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224" w:rsidRDefault="00D81224" w:rsidP="000655B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2091B">
        <w:rPr>
          <w:noProof/>
          <w:sz w:val="56"/>
        </w:rPr>
        <w:drawing>
          <wp:anchor distT="0" distB="0" distL="114300" distR="114300" simplePos="0" relativeHeight="251659264" behindDoc="1" locked="0" layoutInCell="1" allowOverlap="1" wp14:anchorId="1FD0D592" wp14:editId="299DFEA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21132" cy="1578514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fficialExternal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7" t="12416" r="13034" b="10535"/>
                    <a:stretch/>
                  </pic:blipFill>
                  <pic:spPr bwMode="auto">
                    <a:xfrm>
                      <a:off x="0" y="0"/>
                      <a:ext cx="2521132" cy="1578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224" w:rsidRDefault="00D81224" w:rsidP="000655B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81224" w:rsidRDefault="00D81224" w:rsidP="000655B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0655B8" w:rsidRPr="003703A6" w:rsidRDefault="000655B8" w:rsidP="00D81224">
      <w:pPr>
        <w:spacing w:line="240" w:lineRule="auto"/>
        <w:ind w:left="3600" w:firstLine="720"/>
        <w:rPr>
          <w:rFonts w:ascii="Arial" w:hAnsi="Arial" w:cs="Arial"/>
          <w:sz w:val="24"/>
          <w:szCs w:val="24"/>
        </w:rPr>
      </w:pPr>
      <w:r w:rsidRPr="003703A6">
        <w:rPr>
          <w:rFonts w:ascii="Arial" w:hAnsi="Arial" w:cs="Arial"/>
          <w:b/>
          <w:sz w:val="24"/>
          <w:szCs w:val="24"/>
        </w:rPr>
        <w:t>MEETING</w:t>
      </w:r>
      <w:r w:rsidR="00884D75" w:rsidRPr="003703A6">
        <w:rPr>
          <w:rFonts w:ascii="Arial" w:hAnsi="Arial" w:cs="Arial"/>
          <w:b/>
          <w:sz w:val="24"/>
          <w:szCs w:val="24"/>
        </w:rPr>
        <w:t xml:space="preserve"> </w:t>
      </w:r>
      <w:r w:rsidRPr="003703A6">
        <w:rPr>
          <w:rFonts w:ascii="Arial" w:hAnsi="Arial" w:cs="Arial"/>
          <w:b/>
          <w:sz w:val="24"/>
          <w:szCs w:val="24"/>
        </w:rPr>
        <w:t>AND STUDY ROOM USE POLICY</w:t>
      </w:r>
    </w:p>
    <w:p w:rsidR="00D81224" w:rsidRDefault="00D81224" w:rsidP="00D81224">
      <w:pPr>
        <w:spacing w:line="240" w:lineRule="auto"/>
        <w:rPr>
          <w:rFonts w:ascii="Arial" w:hAnsi="Arial" w:cs="Arial"/>
          <w:sz w:val="24"/>
          <w:szCs w:val="24"/>
        </w:rPr>
      </w:pPr>
    </w:p>
    <w:p w:rsidR="00D81224" w:rsidRDefault="00D81224" w:rsidP="00D81224">
      <w:pPr>
        <w:spacing w:line="240" w:lineRule="auto"/>
        <w:rPr>
          <w:rFonts w:ascii="Arial" w:hAnsi="Arial" w:cs="Arial"/>
          <w:sz w:val="24"/>
          <w:szCs w:val="24"/>
        </w:rPr>
      </w:pPr>
    </w:p>
    <w:p w:rsidR="000655B8" w:rsidRPr="003703A6" w:rsidRDefault="000655B8" w:rsidP="00D81224">
      <w:pPr>
        <w:spacing w:line="240" w:lineRule="auto"/>
        <w:rPr>
          <w:rFonts w:ascii="Arial" w:hAnsi="Arial" w:cs="Arial"/>
          <w:sz w:val="24"/>
          <w:szCs w:val="24"/>
        </w:rPr>
      </w:pPr>
      <w:r w:rsidRPr="003703A6">
        <w:rPr>
          <w:rFonts w:ascii="Arial" w:hAnsi="Arial" w:cs="Arial"/>
          <w:sz w:val="24"/>
          <w:szCs w:val="24"/>
        </w:rPr>
        <w:t>The Aurora Public Library maintains meeting</w:t>
      </w:r>
      <w:r w:rsidR="00884D75" w:rsidRPr="003703A6">
        <w:rPr>
          <w:rFonts w:ascii="Arial" w:hAnsi="Arial" w:cs="Arial"/>
          <w:sz w:val="24"/>
          <w:szCs w:val="24"/>
        </w:rPr>
        <w:t xml:space="preserve"> </w:t>
      </w:r>
      <w:r w:rsidRPr="003703A6">
        <w:rPr>
          <w:rFonts w:ascii="Arial" w:hAnsi="Arial" w:cs="Arial"/>
          <w:sz w:val="24"/>
          <w:szCs w:val="24"/>
        </w:rPr>
        <w:t xml:space="preserve">and study room space for </w:t>
      </w:r>
      <w:r w:rsidR="00884D75" w:rsidRPr="003703A6">
        <w:rPr>
          <w:rFonts w:ascii="Arial" w:hAnsi="Arial" w:cs="Arial"/>
          <w:sz w:val="24"/>
          <w:szCs w:val="24"/>
        </w:rPr>
        <w:t>customers at all library facilities</w:t>
      </w:r>
      <w:r w:rsidRPr="003703A6">
        <w:rPr>
          <w:rFonts w:ascii="Arial" w:hAnsi="Arial" w:cs="Arial"/>
          <w:sz w:val="24"/>
          <w:szCs w:val="24"/>
        </w:rPr>
        <w:t>.</w:t>
      </w:r>
      <w:r w:rsidR="009F1FBA">
        <w:rPr>
          <w:rFonts w:ascii="Arial" w:hAnsi="Arial" w:cs="Arial"/>
          <w:sz w:val="24"/>
          <w:szCs w:val="24"/>
        </w:rPr>
        <w:t xml:space="preserve">  </w:t>
      </w:r>
      <w:r w:rsidRPr="003703A6">
        <w:rPr>
          <w:rFonts w:ascii="Arial" w:hAnsi="Arial" w:cs="Arial"/>
          <w:sz w:val="24"/>
          <w:szCs w:val="24"/>
        </w:rPr>
        <w:t>These spaces are available for</w:t>
      </w:r>
      <w:r w:rsidR="00884D75" w:rsidRPr="003703A6">
        <w:rPr>
          <w:rFonts w:ascii="Arial" w:hAnsi="Arial" w:cs="Arial"/>
          <w:sz w:val="24"/>
          <w:szCs w:val="24"/>
        </w:rPr>
        <w:t xml:space="preserve"> public</w:t>
      </w:r>
      <w:r w:rsidRPr="003703A6">
        <w:rPr>
          <w:rFonts w:ascii="Arial" w:hAnsi="Arial" w:cs="Arial"/>
          <w:sz w:val="24"/>
          <w:szCs w:val="24"/>
        </w:rPr>
        <w:t xml:space="preserve"> use </w:t>
      </w:r>
      <w:r w:rsidR="00884D75" w:rsidRPr="003703A6">
        <w:rPr>
          <w:rFonts w:ascii="Arial" w:hAnsi="Arial" w:cs="Arial"/>
          <w:sz w:val="24"/>
          <w:szCs w:val="24"/>
        </w:rPr>
        <w:t xml:space="preserve">when </w:t>
      </w:r>
      <w:r w:rsidRPr="003703A6">
        <w:rPr>
          <w:rFonts w:ascii="Arial" w:hAnsi="Arial" w:cs="Arial"/>
          <w:sz w:val="24"/>
          <w:szCs w:val="24"/>
        </w:rPr>
        <w:t xml:space="preserve">not needed for </w:t>
      </w:r>
      <w:r w:rsidR="00884D75" w:rsidRPr="003703A6">
        <w:rPr>
          <w:rFonts w:ascii="Arial" w:hAnsi="Arial" w:cs="Arial"/>
          <w:sz w:val="24"/>
          <w:szCs w:val="24"/>
        </w:rPr>
        <w:t>library</w:t>
      </w:r>
      <w:r w:rsidRPr="003703A6">
        <w:rPr>
          <w:rFonts w:ascii="Arial" w:hAnsi="Arial" w:cs="Arial"/>
          <w:sz w:val="24"/>
          <w:szCs w:val="24"/>
        </w:rPr>
        <w:t xml:space="preserve"> </w:t>
      </w:r>
      <w:r w:rsidR="00884D75" w:rsidRPr="003703A6">
        <w:rPr>
          <w:rFonts w:ascii="Arial" w:hAnsi="Arial" w:cs="Arial"/>
          <w:sz w:val="24"/>
          <w:szCs w:val="24"/>
        </w:rPr>
        <w:t>programs, meetings, and events</w:t>
      </w:r>
      <w:r w:rsidRPr="003703A6">
        <w:rPr>
          <w:rFonts w:ascii="Arial" w:hAnsi="Arial" w:cs="Arial"/>
          <w:sz w:val="24"/>
          <w:szCs w:val="24"/>
        </w:rPr>
        <w:t xml:space="preserve">. </w:t>
      </w:r>
    </w:p>
    <w:p w:rsidR="00884D75" w:rsidRPr="003703A6" w:rsidRDefault="00B71F9F" w:rsidP="000655B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703A6">
        <w:rPr>
          <w:rFonts w:ascii="Arial" w:hAnsi="Arial" w:cs="Arial"/>
          <w:b/>
          <w:sz w:val="24"/>
          <w:szCs w:val="24"/>
        </w:rPr>
        <w:t>MEETING ROOMS</w:t>
      </w:r>
    </w:p>
    <w:p w:rsidR="000655B8" w:rsidRPr="003703A6" w:rsidRDefault="000655B8" w:rsidP="000655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03A6">
        <w:rPr>
          <w:rFonts w:ascii="Arial" w:hAnsi="Arial" w:cs="Arial"/>
          <w:sz w:val="24"/>
          <w:szCs w:val="24"/>
        </w:rPr>
        <w:t xml:space="preserve">The </w:t>
      </w:r>
      <w:r w:rsidR="00884D75" w:rsidRPr="003703A6">
        <w:rPr>
          <w:rFonts w:ascii="Arial" w:hAnsi="Arial" w:cs="Arial"/>
          <w:sz w:val="24"/>
          <w:szCs w:val="24"/>
        </w:rPr>
        <w:t>l</w:t>
      </w:r>
      <w:r w:rsidRPr="003703A6">
        <w:rPr>
          <w:rFonts w:ascii="Arial" w:hAnsi="Arial" w:cs="Arial"/>
          <w:sz w:val="24"/>
          <w:szCs w:val="24"/>
        </w:rPr>
        <w:t xml:space="preserve">ibrary welcomes the use of its meeting rooms by organizations engaged in informational, educational, cultural, and civic activities. </w:t>
      </w:r>
      <w:r w:rsidR="00884D75" w:rsidRPr="003703A6">
        <w:rPr>
          <w:rFonts w:ascii="Arial" w:hAnsi="Arial" w:cs="Arial"/>
          <w:sz w:val="24"/>
          <w:szCs w:val="24"/>
        </w:rPr>
        <w:t xml:space="preserve">Preference is given to local and non-profit organizations in support of the library’s mission. </w:t>
      </w:r>
      <w:r w:rsidRPr="003703A6">
        <w:rPr>
          <w:rFonts w:ascii="Arial" w:hAnsi="Arial" w:cs="Arial"/>
          <w:sz w:val="24"/>
          <w:szCs w:val="24"/>
        </w:rPr>
        <w:t xml:space="preserve"> Use of meeting rooms does not imply endorsement, support, or co-sponsorship by Aurora Public Library of the group’s policies</w:t>
      </w:r>
      <w:r w:rsidR="00884D75" w:rsidRPr="003703A6">
        <w:rPr>
          <w:rFonts w:ascii="Arial" w:hAnsi="Arial" w:cs="Arial"/>
          <w:sz w:val="24"/>
          <w:szCs w:val="24"/>
        </w:rPr>
        <w:t>,</w:t>
      </w:r>
      <w:r w:rsidR="00340CFD" w:rsidRPr="003703A6">
        <w:rPr>
          <w:rFonts w:ascii="Arial" w:hAnsi="Arial" w:cs="Arial"/>
          <w:sz w:val="24"/>
          <w:szCs w:val="24"/>
        </w:rPr>
        <w:t xml:space="preserve"> </w:t>
      </w:r>
      <w:r w:rsidRPr="003703A6">
        <w:rPr>
          <w:rFonts w:ascii="Arial" w:hAnsi="Arial" w:cs="Arial"/>
          <w:sz w:val="24"/>
          <w:szCs w:val="24"/>
        </w:rPr>
        <w:t>beliefs</w:t>
      </w:r>
      <w:r w:rsidR="00884D75" w:rsidRPr="003703A6">
        <w:rPr>
          <w:rFonts w:ascii="Arial" w:hAnsi="Arial" w:cs="Arial"/>
          <w:sz w:val="24"/>
          <w:szCs w:val="24"/>
        </w:rPr>
        <w:t>,</w:t>
      </w:r>
      <w:r w:rsidRPr="003703A6">
        <w:rPr>
          <w:rFonts w:ascii="Arial" w:hAnsi="Arial" w:cs="Arial"/>
          <w:sz w:val="24"/>
          <w:szCs w:val="24"/>
        </w:rPr>
        <w:t xml:space="preserve"> or activities.  </w:t>
      </w:r>
      <w:r w:rsidR="00884D75" w:rsidRPr="003703A6">
        <w:rPr>
          <w:rFonts w:ascii="Arial" w:hAnsi="Arial" w:cs="Arial"/>
          <w:sz w:val="24"/>
          <w:szCs w:val="24"/>
        </w:rPr>
        <w:t>T</w:t>
      </w:r>
      <w:r w:rsidRPr="003703A6">
        <w:rPr>
          <w:rFonts w:ascii="Arial" w:hAnsi="Arial" w:cs="Arial"/>
          <w:sz w:val="24"/>
          <w:szCs w:val="24"/>
        </w:rPr>
        <w:t xml:space="preserve">he </w:t>
      </w:r>
      <w:r w:rsidR="00884D75" w:rsidRPr="003703A6">
        <w:rPr>
          <w:rFonts w:ascii="Arial" w:hAnsi="Arial" w:cs="Arial"/>
          <w:sz w:val="24"/>
          <w:szCs w:val="24"/>
        </w:rPr>
        <w:t>l</w:t>
      </w:r>
      <w:r w:rsidRPr="003703A6">
        <w:rPr>
          <w:rFonts w:ascii="Arial" w:hAnsi="Arial" w:cs="Arial"/>
          <w:sz w:val="24"/>
          <w:szCs w:val="24"/>
        </w:rPr>
        <w:t xml:space="preserve">ibrary excludes the use of </w:t>
      </w:r>
      <w:r w:rsidR="00340CFD" w:rsidRPr="003703A6">
        <w:rPr>
          <w:rFonts w:ascii="Arial" w:hAnsi="Arial" w:cs="Arial"/>
          <w:sz w:val="24"/>
          <w:szCs w:val="24"/>
        </w:rPr>
        <w:t>all</w:t>
      </w:r>
      <w:r w:rsidRPr="003703A6">
        <w:rPr>
          <w:rFonts w:ascii="Arial" w:hAnsi="Arial" w:cs="Arial"/>
          <w:sz w:val="24"/>
          <w:szCs w:val="24"/>
        </w:rPr>
        <w:t xml:space="preserve"> facilities for political rallies, religious services, or </w:t>
      </w:r>
      <w:r w:rsidR="00B71F9F" w:rsidRPr="003703A6">
        <w:rPr>
          <w:rFonts w:ascii="Arial" w:hAnsi="Arial" w:cs="Arial"/>
          <w:sz w:val="24"/>
          <w:szCs w:val="24"/>
        </w:rPr>
        <w:t xml:space="preserve">any </w:t>
      </w:r>
      <w:r w:rsidRPr="003703A6">
        <w:rPr>
          <w:rFonts w:ascii="Arial" w:hAnsi="Arial" w:cs="Arial"/>
          <w:sz w:val="24"/>
          <w:szCs w:val="24"/>
        </w:rPr>
        <w:t xml:space="preserve">activities that materially and substantially interfere with the function, purpose and mission of the </w:t>
      </w:r>
      <w:r w:rsidR="00884D75" w:rsidRPr="003703A6">
        <w:rPr>
          <w:rFonts w:ascii="Arial" w:hAnsi="Arial" w:cs="Arial"/>
          <w:sz w:val="24"/>
          <w:szCs w:val="24"/>
        </w:rPr>
        <w:t>l</w:t>
      </w:r>
      <w:r w:rsidRPr="003703A6">
        <w:rPr>
          <w:rFonts w:ascii="Arial" w:hAnsi="Arial" w:cs="Arial"/>
          <w:sz w:val="24"/>
          <w:szCs w:val="24"/>
        </w:rPr>
        <w:t xml:space="preserve">ibrary. </w:t>
      </w:r>
    </w:p>
    <w:p w:rsidR="000655B8" w:rsidRPr="003703A6" w:rsidRDefault="000655B8" w:rsidP="000655B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0655B8" w:rsidRPr="003703A6" w:rsidRDefault="00B71F9F" w:rsidP="00A065B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703A6">
        <w:rPr>
          <w:rFonts w:ascii="Arial" w:hAnsi="Arial" w:cs="Arial"/>
          <w:b/>
          <w:sz w:val="24"/>
          <w:szCs w:val="24"/>
        </w:rPr>
        <w:t xml:space="preserve">ELIGIBILITY </w:t>
      </w:r>
      <w:r w:rsidR="00D9713C" w:rsidRPr="003703A6">
        <w:rPr>
          <w:rFonts w:ascii="Arial" w:hAnsi="Arial" w:cs="Arial"/>
          <w:b/>
          <w:sz w:val="24"/>
          <w:szCs w:val="24"/>
        </w:rPr>
        <w:t>GUIDELINES</w:t>
      </w:r>
    </w:p>
    <w:p w:rsidR="000655B8" w:rsidRPr="003703A6" w:rsidRDefault="000655B8" w:rsidP="00A065BA">
      <w:pPr>
        <w:pStyle w:val="ListParagraph"/>
        <w:numPr>
          <w:ilvl w:val="0"/>
          <w:numId w:val="4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3703A6">
        <w:rPr>
          <w:rFonts w:ascii="Arial" w:hAnsi="Arial" w:cs="Arial"/>
          <w:sz w:val="24"/>
          <w:szCs w:val="24"/>
        </w:rPr>
        <w:t>Residents of the City of Aurora over 18 years of age.</w:t>
      </w:r>
    </w:p>
    <w:p w:rsidR="00884D75" w:rsidRPr="003703A6" w:rsidRDefault="000655B8" w:rsidP="00A065BA">
      <w:pPr>
        <w:pStyle w:val="ListParagraph"/>
        <w:numPr>
          <w:ilvl w:val="0"/>
          <w:numId w:val="4"/>
        </w:numPr>
        <w:spacing w:before="240" w:after="0" w:line="23" w:lineRule="atLeast"/>
        <w:rPr>
          <w:rFonts w:ascii="Arial" w:hAnsi="Arial" w:cs="Arial"/>
          <w:sz w:val="24"/>
          <w:szCs w:val="24"/>
        </w:rPr>
      </w:pPr>
      <w:r w:rsidRPr="003703A6">
        <w:rPr>
          <w:rFonts w:ascii="Arial" w:hAnsi="Arial" w:cs="Arial"/>
          <w:sz w:val="24"/>
          <w:szCs w:val="24"/>
        </w:rPr>
        <w:t>Nonresidents who are City of Aurora taxpaying property owners</w:t>
      </w:r>
      <w:r w:rsidR="00884D75" w:rsidRPr="003703A6">
        <w:rPr>
          <w:rFonts w:ascii="Arial" w:hAnsi="Arial" w:cs="Arial"/>
          <w:sz w:val="24"/>
          <w:szCs w:val="24"/>
        </w:rPr>
        <w:t xml:space="preserve">. </w:t>
      </w:r>
    </w:p>
    <w:p w:rsidR="000655B8" w:rsidRPr="003703A6" w:rsidRDefault="00884D75" w:rsidP="00A065BA">
      <w:pPr>
        <w:pStyle w:val="ListParagraph"/>
        <w:numPr>
          <w:ilvl w:val="0"/>
          <w:numId w:val="4"/>
        </w:numPr>
        <w:spacing w:before="240" w:after="0" w:line="23" w:lineRule="atLeast"/>
        <w:rPr>
          <w:rFonts w:ascii="Arial" w:hAnsi="Arial" w:cs="Arial"/>
          <w:sz w:val="24"/>
          <w:szCs w:val="24"/>
        </w:rPr>
      </w:pPr>
      <w:r w:rsidRPr="003703A6">
        <w:rPr>
          <w:rFonts w:ascii="Arial" w:hAnsi="Arial" w:cs="Arial"/>
          <w:sz w:val="24"/>
          <w:szCs w:val="24"/>
        </w:rPr>
        <w:t>S</w:t>
      </w:r>
      <w:r w:rsidR="000655B8" w:rsidRPr="003703A6">
        <w:rPr>
          <w:rFonts w:ascii="Arial" w:hAnsi="Arial" w:cs="Arial"/>
          <w:sz w:val="24"/>
          <w:szCs w:val="24"/>
        </w:rPr>
        <w:t>enior administrative officer</w:t>
      </w:r>
      <w:r w:rsidRPr="003703A6">
        <w:rPr>
          <w:rFonts w:ascii="Arial" w:hAnsi="Arial" w:cs="Arial"/>
          <w:sz w:val="24"/>
          <w:szCs w:val="24"/>
        </w:rPr>
        <w:t>s</w:t>
      </w:r>
      <w:r w:rsidR="000655B8" w:rsidRPr="003703A6">
        <w:rPr>
          <w:rFonts w:ascii="Arial" w:hAnsi="Arial" w:cs="Arial"/>
          <w:sz w:val="24"/>
          <w:szCs w:val="24"/>
        </w:rPr>
        <w:t xml:space="preserve"> of a firm, business, or other corporation owning taxable property in the City of Aurora.</w:t>
      </w:r>
    </w:p>
    <w:p w:rsidR="000655B8" w:rsidRPr="003703A6" w:rsidRDefault="000655B8" w:rsidP="00A065BA">
      <w:pPr>
        <w:pStyle w:val="ListParagraph"/>
        <w:numPr>
          <w:ilvl w:val="0"/>
          <w:numId w:val="4"/>
        </w:numPr>
        <w:spacing w:before="240" w:after="0" w:line="23" w:lineRule="atLeast"/>
        <w:rPr>
          <w:rFonts w:ascii="Arial" w:hAnsi="Arial" w:cs="Arial"/>
          <w:sz w:val="24"/>
          <w:szCs w:val="24"/>
        </w:rPr>
      </w:pPr>
      <w:r w:rsidRPr="003703A6">
        <w:rPr>
          <w:rFonts w:ascii="Arial" w:hAnsi="Arial" w:cs="Arial"/>
          <w:sz w:val="24"/>
          <w:szCs w:val="24"/>
        </w:rPr>
        <w:t>Representatives of organizations outside the City of Aurora boundaries</w:t>
      </w:r>
      <w:r w:rsidR="00884D75" w:rsidRPr="003703A6">
        <w:rPr>
          <w:rFonts w:ascii="Arial" w:hAnsi="Arial" w:cs="Arial"/>
          <w:sz w:val="24"/>
          <w:szCs w:val="24"/>
        </w:rPr>
        <w:t xml:space="preserve"> serving Aurora residents.</w:t>
      </w:r>
    </w:p>
    <w:p w:rsidR="002456F2" w:rsidRPr="003703A6" w:rsidRDefault="000655B8" w:rsidP="00A065BA">
      <w:pPr>
        <w:pStyle w:val="ListParagraph"/>
        <w:numPr>
          <w:ilvl w:val="0"/>
          <w:numId w:val="4"/>
        </w:numPr>
        <w:spacing w:after="0" w:line="23" w:lineRule="atLeast"/>
        <w:rPr>
          <w:rFonts w:ascii="Arial" w:hAnsi="Arial" w:cs="Arial"/>
          <w:sz w:val="24"/>
          <w:szCs w:val="24"/>
        </w:rPr>
      </w:pPr>
      <w:r w:rsidRPr="003703A6">
        <w:rPr>
          <w:rFonts w:ascii="Arial" w:hAnsi="Arial" w:cs="Arial"/>
          <w:sz w:val="24"/>
          <w:szCs w:val="24"/>
        </w:rPr>
        <w:t>A completed application with all applicable fees and documentation</w:t>
      </w:r>
      <w:r w:rsidR="00B71F9F" w:rsidRPr="003703A6">
        <w:rPr>
          <w:rFonts w:ascii="Arial" w:hAnsi="Arial" w:cs="Arial"/>
          <w:sz w:val="24"/>
          <w:szCs w:val="24"/>
        </w:rPr>
        <w:t>.</w:t>
      </w:r>
      <w:r w:rsidRPr="003703A6">
        <w:rPr>
          <w:rFonts w:ascii="Arial" w:hAnsi="Arial" w:cs="Arial"/>
          <w:sz w:val="24"/>
          <w:szCs w:val="24"/>
        </w:rPr>
        <w:t xml:space="preserve"> </w:t>
      </w:r>
    </w:p>
    <w:p w:rsidR="00884D75" w:rsidRPr="003703A6" w:rsidRDefault="000655B8" w:rsidP="00A065BA">
      <w:pPr>
        <w:pStyle w:val="ListParagraph"/>
        <w:numPr>
          <w:ilvl w:val="0"/>
          <w:numId w:val="4"/>
        </w:numPr>
        <w:spacing w:after="0" w:line="23" w:lineRule="atLeast"/>
        <w:rPr>
          <w:rFonts w:ascii="Arial" w:hAnsi="Arial" w:cs="Arial"/>
          <w:sz w:val="24"/>
          <w:szCs w:val="24"/>
        </w:rPr>
      </w:pPr>
      <w:r w:rsidRPr="003703A6">
        <w:rPr>
          <w:rFonts w:ascii="Arial" w:hAnsi="Arial" w:cs="Arial"/>
          <w:sz w:val="24"/>
          <w:szCs w:val="24"/>
        </w:rPr>
        <w:t xml:space="preserve">For meetings and events held outside regular Library hours, consult the </w:t>
      </w:r>
      <w:hyperlink r:id="rId8" w:history="1">
        <w:r w:rsidRPr="003703A6">
          <w:rPr>
            <w:rStyle w:val="Hyperlink"/>
            <w:rFonts w:ascii="Arial" w:hAnsi="Arial" w:cs="Arial"/>
            <w:sz w:val="24"/>
            <w:szCs w:val="24"/>
          </w:rPr>
          <w:t>Special Events Policy</w:t>
        </w:r>
      </w:hyperlink>
      <w:r w:rsidRPr="003703A6">
        <w:rPr>
          <w:rFonts w:ascii="Arial" w:hAnsi="Arial" w:cs="Arial"/>
          <w:sz w:val="24"/>
          <w:szCs w:val="24"/>
        </w:rPr>
        <w:t>.</w:t>
      </w:r>
      <w:r w:rsidR="00D55092" w:rsidRPr="003703A6">
        <w:rPr>
          <w:rFonts w:ascii="Arial" w:hAnsi="Arial" w:cs="Arial"/>
          <w:sz w:val="24"/>
          <w:szCs w:val="24"/>
        </w:rPr>
        <w:t xml:space="preserve"> </w:t>
      </w:r>
    </w:p>
    <w:p w:rsidR="00D83267" w:rsidRPr="003703A6" w:rsidRDefault="000655B8" w:rsidP="00A065BA">
      <w:pPr>
        <w:pStyle w:val="ListParagraph"/>
        <w:numPr>
          <w:ilvl w:val="0"/>
          <w:numId w:val="4"/>
        </w:numPr>
        <w:spacing w:after="0" w:line="23" w:lineRule="atLeast"/>
        <w:rPr>
          <w:rFonts w:ascii="Arial" w:hAnsi="Arial" w:cs="Arial"/>
          <w:sz w:val="24"/>
          <w:szCs w:val="24"/>
        </w:rPr>
      </w:pPr>
      <w:r w:rsidRPr="003703A6">
        <w:rPr>
          <w:rFonts w:ascii="Arial" w:hAnsi="Arial" w:cs="Arial"/>
          <w:sz w:val="24"/>
          <w:szCs w:val="24"/>
        </w:rPr>
        <w:t xml:space="preserve">Meeting rooms may be reserved up to </w:t>
      </w:r>
      <w:r w:rsidR="00340CFD" w:rsidRPr="003703A6">
        <w:rPr>
          <w:rFonts w:ascii="Arial" w:hAnsi="Arial" w:cs="Arial"/>
          <w:sz w:val="24"/>
          <w:szCs w:val="24"/>
        </w:rPr>
        <w:t>60</w:t>
      </w:r>
      <w:r w:rsidRPr="003703A6">
        <w:rPr>
          <w:rFonts w:ascii="Arial" w:hAnsi="Arial" w:cs="Arial"/>
          <w:sz w:val="24"/>
          <w:szCs w:val="24"/>
        </w:rPr>
        <w:t xml:space="preserve"> days in advance. </w:t>
      </w:r>
    </w:p>
    <w:p w:rsidR="000655B8" w:rsidRPr="003703A6" w:rsidRDefault="00D83267" w:rsidP="00A065B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703A6">
        <w:rPr>
          <w:rFonts w:ascii="Arial" w:hAnsi="Arial" w:cs="Arial"/>
          <w:sz w:val="24"/>
          <w:szCs w:val="24"/>
        </w:rPr>
        <w:t>The Executive Director may deny the use of a meeting room in his or her sole discretion.</w:t>
      </w:r>
    </w:p>
    <w:p w:rsidR="000655B8" w:rsidRDefault="000655B8" w:rsidP="000655B8">
      <w:pPr>
        <w:spacing w:line="240" w:lineRule="auto"/>
        <w:rPr>
          <w:rFonts w:ascii="Arial" w:hAnsi="Arial" w:cs="Arial"/>
          <w:sz w:val="24"/>
          <w:szCs w:val="24"/>
        </w:rPr>
      </w:pPr>
      <w:r w:rsidRPr="003703A6">
        <w:rPr>
          <w:rFonts w:ascii="Arial" w:hAnsi="Arial" w:cs="Arial"/>
          <w:sz w:val="24"/>
          <w:szCs w:val="24"/>
        </w:rPr>
        <w:t xml:space="preserve">Room reservations will be finalized only after the </w:t>
      </w:r>
      <w:r w:rsidR="002456F2" w:rsidRPr="003703A6">
        <w:rPr>
          <w:rFonts w:ascii="Arial" w:hAnsi="Arial" w:cs="Arial"/>
          <w:sz w:val="24"/>
          <w:szCs w:val="24"/>
        </w:rPr>
        <w:t xml:space="preserve">application </w:t>
      </w:r>
      <w:r w:rsidRPr="003703A6">
        <w:rPr>
          <w:rFonts w:ascii="Arial" w:hAnsi="Arial" w:cs="Arial"/>
          <w:sz w:val="24"/>
          <w:szCs w:val="24"/>
        </w:rPr>
        <w:t xml:space="preserve">and </w:t>
      </w:r>
      <w:r w:rsidR="002456F2" w:rsidRPr="003703A6">
        <w:rPr>
          <w:rFonts w:ascii="Arial" w:hAnsi="Arial" w:cs="Arial"/>
          <w:sz w:val="24"/>
          <w:szCs w:val="24"/>
        </w:rPr>
        <w:t xml:space="preserve">other applicable </w:t>
      </w:r>
      <w:r w:rsidRPr="003703A6">
        <w:rPr>
          <w:rFonts w:ascii="Arial" w:hAnsi="Arial" w:cs="Arial"/>
          <w:sz w:val="24"/>
          <w:szCs w:val="24"/>
        </w:rPr>
        <w:t xml:space="preserve">documents are </w:t>
      </w:r>
      <w:r w:rsidR="002456F2" w:rsidRPr="003703A6">
        <w:rPr>
          <w:rFonts w:ascii="Arial" w:hAnsi="Arial" w:cs="Arial"/>
          <w:sz w:val="24"/>
          <w:szCs w:val="24"/>
        </w:rPr>
        <w:t xml:space="preserve">approved </w:t>
      </w:r>
      <w:r w:rsidRPr="003703A6">
        <w:rPr>
          <w:rFonts w:ascii="Arial" w:hAnsi="Arial" w:cs="Arial"/>
          <w:sz w:val="24"/>
          <w:szCs w:val="24"/>
        </w:rPr>
        <w:t xml:space="preserve">by the </w:t>
      </w:r>
      <w:r w:rsidR="002456F2" w:rsidRPr="003703A6">
        <w:rPr>
          <w:rFonts w:ascii="Arial" w:hAnsi="Arial" w:cs="Arial"/>
          <w:sz w:val="24"/>
          <w:szCs w:val="24"/>
        </w:rPr>
        <w:t>l</w:t>
      </w:r>
      <w:r w:rsidRPr="003703A6">
        <w:rPr>
          <w:rFonts w:ascii="Arial" w:hAnsi="Arial" w:cs="Arial"/>
          <w:sz w:val="24"/>
          <w:szCs w:val="24"/>
        </w:rPr>
        <w:t xml:space="preserve">ibrary. A current copy of the group’s 501(c)3 status must accompany room reservation requests for all nonprofit groups in order for the group to receive the </w:t>
      </w:r>
      <w:r w:rsidR="00340CFD" w:rsidRPr="003703A6">
        <w:rPr>
          <w:rFonts w:ascii="Arial" w:hAnsi="Arial" w:cs="Arial"/>
          <w:sz w:val="24"/>
          <w:szCs w:val="24"/>
        </w:rPr>
        <w:t>nonprofit</w:t>
      </w:r>
      <w:r w:rsidR="00D81224">
        <w:rPr>
          <w:rFonts w:ascii="Arial" w:hAnsi="Arial" w:cs="Arial"/>
          <w:sz w:val="24"/>
          <w:szCs w:val="24"/>
        </w:rPr>
        <w:t xml:space="preserve"> rate.</w:t>
      </w:r>
    </w:p>
    <w:p w:rsidR="00D81224" w:rsidRPr="003703A6" w:rsidRDefault="00D81224" w:rsidP="000655B8">
      <w:pPr>
        <w:spacing w:line="240" w:lineRule="auto"/>
        <w:rPr>
          <w:rFonts w:ascii="Arial" w:hAnsi="Arial" w:cs="Arial"/>
          <w:sz w:val="24"/>
          <w:szCs w:val="24"/>
        </w:rPr>
      </w:pPr>
    </w:p>
    <w:p w:rsidR="000655B8" w:rsidRPr="003703A6" w:rsidRDefault="00D9713C" w:rsidP="00A065BA">
      <w:pPr>
        <w:spacing w:line="240" w:lineRule="auto"/>
        <w:rPr>
          <w:rFonts w:ascii="Arial" w:hAnsi="Arial" w:cs="Arial"/>
          <w:sz w:val="24"/>
          <w:szCs w:val="24"/>
        </w:rPr>
      </w:pPr>
      <w:r w:rsidRPr="003703A6">
        <w:rPr>
          <w:rFonts w:ascii="Arial" w:hAnsi="Arial" w:cs="Arial"/>
          <w:b/>
          <w:sz w:val="24"/>
          <w:szCs w:val="24"/>
        </w:rPr>
        <w:lastRenderedPageBreak/>
        <w:t xml:space="preserve">USE </w:t>
      </w:r>
      <w:r w:rsidR="00B71F9F" w:rsidRPr="003703A6">
        <w:rPr>
          <w:rFonts w:ascii="Arial" w:hAnsi="Arial" w:cs="Arial"/>
          <w:b/>
          <w:sz w:val="24"/>
          <w:szCs w:val="24"/>
        </w:rPr>
        <w:t>GUIDELINES</w:t>
      </w:r>
    </w:p>
    <w:p w:rsidR="009163C9" w:rsidRPr="003703A6" w:rsidRDefault="00D83267" w:rsidP="009163C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703A6">
        <w:rPr>
          <w:rFonts w:ascii="Arial" w:hAnsi="Arial" w:cs="Arial"/>
          <w:sz w:val="24"/>
          <w:szCs w:val="24"/>
        </w:rPr>
        <w:t>Meeting rooms may be reserved for a given organization</w:t>
      </w:r>
      <w:r w:rsidR="000655B8" w:rsidRPr="003703A6">
        <w:rPr>
          <w:rFonts w:ascii="Arial" w:hAnsi="Arial" w:cs="Arial"/>
          <w:sz w:val="24"/>
          <w:szCs w:val="24"/>
        </w:rPr>
        <w:t xml:space="preserve"> up to </w:t>
      </w:r>
      <w:r w:rsidR="00D9713C" w:rsidRPr="003703A6">
        <w:rPr>
          <w:rFonts w:ascii="Arial" w:hAnsi="Arial" w:cs="Arial"/>
          <w:sz w:val="24"/>
          <w:szCs w:val="24"/>
        </w:rPr>
        <w:t>6</w:t>
      </w:r>
      <w:r w:rsidR="000655B8" w:rsidRPr="003703A6">
        <w:rPr>
          <w:rFonts w:ascii="Arial" w:hAnsi="Arial" w:cs="Arial"/>
          <w:sz w:val="24"/>
          <w:szCs w:val="24"/>
        </w:rPr>
        <w:t xml:space="preserve"> times within </w:t>
      </w:r>
      <w:r w:rsidR="00D9713C" w:rsidRPr="003703A6">
        <w:rPr>
          <w:rFonts w:ascii="Arial" w:hAnsi="Arial" w:cs="Arial"/>
          <w:sz w:val="24"/>
          <w:szCs w:val="24"/>
        </w:rPr>
        <w:t>1</w:t>
      </w:r>
      <w:r w:rsidR="00B71F9F" w:rsidRPr="003703A6">
        <w:rPr>
          <w:rFonts w:ascii="Arial" w:hAnsi="Arial" w:cs="Arial"/>
          <w:sz w:val="24"/>
          <w:szCs w:val="24"/>
        </w:rPr>
        <w:t xml:space="preserve"> </w:t>
      </w:r>
      <w:r w:rsidR="000655B8" w:rsidRPr="003703A6">
        <w:rPr>
          <w:rFonts w:ascii="Arial" w:hAnsi="Arial" w:cs="Arial"/>
          <w:sz w:val="24"/>
          <w:szCs w:val="24"/>
        </w:rPr>
        <w:t xml:space="preserve">calendar year.  </w:t>
      </w:r>
    </w:p>
    <w:p w:rsidR="000655B8" w:rsidRPr="003703A6" w:rsidRDefault="00D83267" w:rsidP="00A065B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703A6">
        <w:rPr>
          <w:rFonts w:ascii="Arial" w:hAnsi="Arial" w:cs="Arial"/>
          <w:sz w:val="24"/>
          <w:szCs w:val="24"/>
        </w:rPr>
        <w:t xml:space="preserve">All </w:t>
      </w:r>
      <w:r w:rsidR="000655B8" w:rsidRPr="003703A6">
        <w:rPr>
          <w:rFonts w:ascii="Arial" w:hAnsi="Arial" w:cs="Arial"/>
          <w:sz w:val="24"/>
          <w:szCs w:val="24"/>
        </w:rPr>
        <w:t xml:space="preserve">users of any meeting room must comply with the </w:t>
      </w:r>
      <w:r w:rsidR="009163C9" w:rsidRPr="003703A6">
        <w:rPr>
          <w:rFonts w:ascii="Arial" w:hAnsi="Arial" w:cs="Arial"/>
          <w:sz w:val="24"/>
          <w:szCs w:val="24"/>
        </w:rPr>
        <w:t>l</w:t>
      </w:r>
      <w:r w:rsidR="000655B8" w:rsidRPr="003703A6">
        <w:rPr>
          <w:rFonts w:ascii="Arial" w:hAnsi="Arial" w:cs="Arial"/>
          <w:sz w:val="24"/>
          <w:szCs w:val="24"/>
        </w:rPr>
        <w:t xml:space="preserve">ibrary’s </w:t>
      </w:r>
      <w:hyperlink r:id="rId9" w:history="1">
        <w:r w:rsidR="000655B8" w:rsidRPr="003703A6">
          <w:rPr>
            <w:rStyle w:val="Hyperlink"/>
            <w:rFonts w:ascii="Arial" w:hAnsi="Arial" w:cs="Arial"/>
            <w:sz w:val="24"/>
            <w:szCs w:val="24"/>
          </w:rPr>
          <w:t>Code of Conduct</w:t>
        </w:r>
      </w:hyperlink>
      <w:r w:rsidR="000655B8" w:rsidRPr="003703A6">
        <w:rPr>
          <w:rFonts w:ascii="Arial" w:hAnsi="Arial" w:cs="Arial"/>
          <w:sz w:val="24"/>
          <w:szCs w:val="24"/>
        </w:rPr>
        <w:t xml:space="preserve">, the </w:t>
      </w:r>
      <w:hyperlink r:id="rId10" w:history="1">
        <w:r w:rsidR="000655B8" w:rsidRPr="003703A6">
          <w:rPr>
            <w:rStyle w:val="Hyperlink"/>
            <w:rFonts w:ascii="Arial" w:hAnsi="Arial" w:cs="Arial"/>
            <w:sz w:val="24"/>
            <w:szCs w:val="24"/>
          </w:rPr>
          <w:t>Unattended Child Policy</w:t>
        </w:r>
      </w:hyperlink>
      <w:r w:rsidR="000655B8" w:rsidRPr="003703A6">
        <w:rPr>
          <w:rFonts w:ascii="Arial" w:hAnsi="Arial" w:cs="Arial"/>
          <w:sz w:val="24"/>
          <w:szCs w:val="24"/>
        </w:rPr>
        <w:t xml:space="preserve">, and other applicable </w:t>
      </w:r>
      <w:hyperlink r:id="rId11" w:history="1">
        <w:r w:rsidR="000655B8" w:rsidRPr="003703A6">
          <w:rPr>
            <w:rStyle w:val="Hyperlink"/>
            <w:rFonts w:ascii="Arial" w:hAnsi="Arial" w:cs="Arial"/>
            <w:sz w:val="24"/>
            <w:szCs w:val="24"/>
          </w:rPr>
          <w:t>policies</w:t>
        </w:r>
      </w:hyperlink>
      <w:r w:rsidR="000655B8" w:rsidRPr="003703A6">
        <w:rPr>
          <w:rFonts w:ascii="Arial" w:hAnsi="Arial" w:cs="Arial"/>
          <w:sz w:val="24"/>
          <w:szCs w:val="24"/>
        </w:rPr>
        <w:t xml:space="preserve">. </w:t>
      </w:r>
    </w:p>
    <w:p w:rsidR="000655B8" w:rsidRPr="003703A6" w:rsidRDefault="000655B8" w:rsidP="00A065B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703A6">
        <w:rPr>
          <w:rFonts w:ascii="Arial" w:hAnsi="Arial" w:cs="Arial"/>
          <w:sz w:val="24"/>
          <w:szCs w:val="24"/>
        </w:rPr>
        <w:t xml:space="preserve">Unless otherwise approved, meetings </w:t>
      </w:r>
      <w:r w:rsidR="009163C9" w:rsidRPr="003703A6">
        <w:rPr>
          <w:rFonts w:ascii="Arial" w:hAnsi="Arial" w:cs="Arial"/>
          <w:sz w:val="24"/>
          <w:szCs w:val="24"/>
        </w:rPr>
        <w:t xml:space="preserve">must be </w:t>
      </w:r>
      <w:r w:rsidRPr="003703A6">
        <w:rPr>
          <w:rFonts w:ascii="Arial" w:hAnsi="Arial" w:cs="Arial"/>
          <w:sz w:val="24"/>
          <w:szCs w:val="24"/>
        </w:rPr>
        <w:t xml:space="preserve">held during regular </w:t>
      </w:r>
      <w:r w:rsidR="009163C9" w:rsidRPr="003703A6">
        <w:rPr>
          <w:rFonts w:ascii="Arial" w:hAnsi="Arial" w:cs="Arial"/>
          <w:sz w:val="24"/>
          <w:szCs w:val="24"/>
        </w:rPr>
        <w:t>l</w:t>
      </w:r>
      <w:r w:rsidRPr="003703A6">
        <w:rPr>
          <w:rFonts w:ascii="Arial" w:hAnsi="Arial" w:cs="Arial"/>
          <w:sz w:val="24"/>
          <w:szCs w:val="24"/>
        </w:rPr>
        <w:t xml:space="preserve">ibrary hours </w:t>
      </w:r>
      <w:r w:rsidR="009163C9" w:rsidRPr="003703A6">
        <w:rPr>
          <w:rFonts w:ascii="Arial" w:hAnsi="Arial" w:cs="Arial"/>
          <w:sz w:val="24"/>
          <w:szCs w:val="24"/>
        </w:rPr>
        <w:t xml:space="preserve">and </w:t>
      </w:r>
      <w:r w:rsidRPr="003703A6">
        <w:rPr>
          <w:rFonts w:ascii="Arial" w:hAnsi="Arial" w:cs="Arial"/>
          <w:sz w:val="24"/>
          <w:szCs w:val="24"/>
        </w:rPr>
        <w:t xml:space="preserve">must end </w:t>
      </w:r>
      <w:r w:rsidR="009163C9" w:rsidRPr="003703A6">
        <w:rPr>
          <w:rFonts w:ascii="Arial" w:hAnsi="Arial" w:cs="Arial"/>
          <w:sz w:val="24"/>
          <w:szCs w:val="24"/>
        </w:rPr>
        <w:t>when</w:t>
      </w:r>
      <w:r w:rsidRPr="003703A6">
        <w:rPr>
          <w:rFonts w:ascii="Arial" w:hAnsi="Arial" w:cs="Arial"/>
          <w:sz w:val="24"/>
          <w:szCs w:val="24"/>
        </w:rPr>
        <w:t xml:space="preserve"> the </w:t>
      </w:r>
      <w:r w:rsidR="009163C9" w:rsidRPr="003703A6">
        <w:rPr>
          <w:rFonts w:ascii="Arial" w:hAnsi="Arial" w:cs="Arial"/>
          <w:sz w:val="24"/>
          <w:szCs w:val="24"/>
        </w:rPr>
        <w:t>l</w:t>
      </w:r>
      <w:r w:rsidRPr="003703A6">
        <w:rPr>
          <w:rFonts w:ascii="Arial" w:hAnsi="Arial" w:cs="Arial"/>
          <w:sz w:val="24"/>
          <w:szCs w:val="24"/>
        </w:rPr>
        <w:t>ibrary closes.</w:t>
      </w:r>
    </w:p>
    <w:p w:rsidR="000655B8" w:rsidRPr="003703A6" w:rsidRDefault="009163C9" w:rsidP="00A065B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703A6">
        <w:rPr>
          <w:rFonts w:ascii="Arial" w:hAnsi="Arial" w:cs="Arial"/>
          <w:sz w:val="24"/>
          <w:szCs w:val="24"/>
        </w:rPr>
        <w:t>M</w:t>
      </w:r>
      <w:r w:rsidR="000655B8" w:rsidRPr="003703A6">
        <w:rPr>
          <w:rFonts w:ascii="Arial" w:hAnsi="Arial" w:cs="Arial"/>
          <w:sz w:val="24"/>
          <w:szCs w:val="24"/>
        </w:rPr>
        <w:t>eeting room reservation</w:t>
      </w:r>
      <w:r w:rsidRPr="003703A6">
        <w:rPr>
          <w:rFonts w:ascii="Arial" w:hAnsi="Arial" w:cs="Arial"/>
          <w:sz w:val="24"/>
          <w:szCs w:val="24"/>
        </w:rPr>
        <w:t>s</w:t>
      </w:r>
      <w:r w:rsidR="000655B8" w:rsidRPr="003703A6">
        <w:rPr>
          <w:rFonts w:ascii="Arial" w:hAnsi="Arial" w:cs="Arial"/>
          <w:sz w:val="24"/>
          <w:szCs w:val="24"/>
        </w:rPr>
        <w:t xml:space="preserve"> </w:t>
      </w:r>
      <w:r w:rsidRPr="003703A6">
        <w:rPr>
          <w:rFonts w:ascii="Arial" w:hAnsi="Arial" w:cs="Arial"/>
          <w:sz w:val="24"/>
          <w:szCs w:val="24"/>
        </w:rPr>
        <w:t>are non-transferrable</w:t>
      </w:r>
      <w:r w:rsidR="000655B8" w:rsidRPr="003703A6">
        <w:rPr>
          <w:rFonts w:ascii="Arial" w:hAnsi="Arial" w:cs="Arial"/>
          <w:sz w:val="24"/>
          <w:szCs w:val="24"/>
        </w:rPr>
        <w:t>.</w:t>
      </w:r>
    </w:p>
    <w:p w:rsidR="009163C9" w:rsidRPr="003703A6" w:rsidRDefault="000655B8" w:rsidP="002C1A8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703A6">
        <w:rPr>
          <w:rFonts w:ascii="Arial" w:hAnsi="Arial" w:cs="Arial"/>
          <w:sz w:val="24"/>
          <w:szCs w:val="24"/>
        </w:rPr>
        <w:t xml:space="preserve">Audiovisual equipment </w:t>
      </w:r>
      <w:r w:rsidR="009163C9" w:rsidRPr="003703A6">
        <w:rPr>
          <w:rFonts w:ascii="Arial" w:hAnsi="Arial" w:cs="Arial"/>
          <w:sz w:val="24"/>
          <w:szCs w:val="24"/>
        </w:rPr>
        <w:t xml:space="preserve">is </w:t>
      </w:r>
      <w:r w:rsidRPr="003703A6">
        <w:rPr>
          <w:rFonts w:ascii="Arial" w:hAnsi="Arial" w:cs="Arial"/>
          <w:sz w:val="24"/>
          <w:szCs w:val="24"/>
        </w:rPr>
        <w:t xml:space="preserve">available </w:t>
      </w:r>
      <w:r w:rsidR="009163C9" w:rsidRPr="003703A6">
        <w:rPr>
          <w:rFonts w:ascii="Arial" w:hAnsi="Arial" w:cs="Arial"/>
          <w:sz w:val="24"/>
          <w:szCs w:val="24"/>
        </w:rPr>
        <w:t xml:space="preserve">and </w:t>
      </w:r>
      <w:r w:rsidRPr="003703A6">
        <w:rPr>
          <w:rFonts w:ascii="Arial" w:hAnsi="Arial" w:cs="Arial"/>
          <w:sz w:val="24"/>
          <w:szCs w:val="24"/>
        </w:rPr>
        <w:t xml:space="preserve">varies by room and library location. </w:t>
      </w:r>
      <w:hyperlink r:id="rId12" w:history="1">
        <w:r w:rsidR="009163C9" w:rsidRPr="003703A6">
          <w:rPr>
            <w:rStyle w:val="Hyperlink"/>
            <w:rFonts w:ascii="Arial" w:hAnsi="Arial" w:cs="Arial"/>
            <w:sz w:val="24"/>
            <w:szCs w:val="24"/>
          </w:rPr>
          <w:t>Click here for more information.</w:t>
        </w:r>
      </w:hyperlink>
    </w:p>
    <w:p w:rsidR="000655B8" w:rsidRPr="003703A6" w:rsidRDefault="000655B8" w:rsidP="00A065B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703A6">
        <w:rPr>
          <w:rFonts w:ascii="Arial" w:hAnsi="Arial" w:cs="Arial"/>
          <w:sz w:val="24"/>
          <w:szCs w:val="24"/>
        </w:rPr>
        <w:t xml:space="preserve">Meeting room users will be held responsible for any damage to the </w:t>
      </w:r>
      <w:r w:rsidR="009163C9" w:rsidRPr="003703A6">
        <w:rPr>
          <w:rFonts w:ascii="Arial" w:hAnsi="Arial" w:cs="Arial"/>
          <w:sz w:val="24"/>
          <w:szCs w:val="24"/>
        </w:rPr>
        <w:t>l</w:t>
      </w:r>
      <w:r w:rsidRPr="003703A6">
        <w:rPr>
          <w:rFonts w:ascii="Arial" w:hAnsi="Arial" w:cs="Arial"/>
          <w:sz w:val="24"/>
          <w:szCs w:val="24"/>
        </w:rPr>
        <w:t>ibrary building, grounds, or equipment due to negligence or willful misconduct.</w:t>
      </w:r>
    </w:p>
    <w:p w:rsidR="000655B8" w:rsidRPr="003703A6" w:rsidRDefault="000655B8" w:rsidP="002C1A8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703A6">
        <w:rPr>
          <w:rFonts w:ascii="Arial" w:hAnsi="Arial" w:cs="Arial"/>
          <w:sz w:val="24"/>
          <w:szCs w:val="24"/>
        </w:rPr>
        <w:t>Organizations reserving a meeting room will be held responsible for any accidents occurring as a result of the group's activities.</w:t>
      </w:r>
    </w:p>
    <w:p w:rsidR="00D83267" w:rsidRPr="003703A6" w:rsidRDefault="009163C9" w:rsidP="009429A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703A6">
        <w:rPr>
          <w:rFonts w:ascii="Arial" w:hAnsi="Arial" w:cs="Arial"/>
          <w:sz w:val="24"/>
          <w:szCs w:val="24"/>
        </w:rPr>
        <w:t>Aurora Public Library</w:t>
      </w:r>
      <w:r w:rsidR="000655B8" w:rsidRPr="003703A6">
        <w:rPr>
          <w:rFonts w:ascii="Arial" w:hAnsi="Arial" w:cs="Arial"/>
          <w:sz w:val="24"/>
          <w:szCs w:val="24"/>
        </w:rPr>
        <w:t xml:space="preserve"> is not responsible for personal property </w:t>
      </w:r>
      <w:r w:rsidR="00D83267" w:rsidRPr="003703A6">
        <w:rPr>
          <w:rFonts w:ascii="Arial" w:hAnsi="Arial" w:cs="Arial"/>
          <w:sz w:val="24"/>
          <w:szCs w:val="24"/>
        </w:rPr>
        <w:t>left unattended in</w:t>
      </w:r>
      <w:r w:rsidR="000655B8" w:rsidRPr="003703A6">
        <w:rPr>
          <w:rFonts w:ascii="Arial" w:hAnsi="Arial" w:cs="Arial"/>
          <w:sz w:val="24"/>
          <w:szCs w:val="24"/>
        </w:rPr>
        <w:t xml:space="preserve"> meeting rooms. The use or presence of alcoholic beverages is prohibited on any Aurora Public Library premises during regular </w:t>
      </w:r>
      <w:r w:rsidRPr="003703A6">
        <w:rPr>
          <w:rFonts w:ascii="Arial" w:hAnsi="Arial" w:cs="Arial"/>
          <w:sz w:val="24"/>
          <w:szCs w:val="24"/>
        </w:rPr>
        <w:t xml:space="preserve">library </w:t>
      </w:r>
      <w:r w:rsidR="000655B8" w:rsidRPr="003703A6">
        <w:rPr>
          <w:rFonts w:ascii="Arial" w:hAnsi="Arial" w:cs="Arial"/>
          <w:sz w:val="24"/>
          <w:szCs w:val="24"/>
        </w:rPr>
        <w:t>hours</w:t>
      </w:r>
      <w:r w:rsidR="002D74D7" w:rsidRPr="003703A6">
        <w:rPr>
          <w:rFonts w:ascii="Arial" w:hAnsi="Arial" w:cs="Arial"/>
          <w:sz w:val="24"/>
          <w:szCs w:val="24"/>
        </w:rPr>
        <w:t>.</w:t>
      </w:r>
      <w:r w:rsidRPr="003703A6">
        <w:rPr>
          <w:rFonts w:ascii="Arial" w:hAnsi="Arial" w:cs="Arial"/>
          <w:sz w:val="24"/>
          <w:szCs w:val="24"/>
        </w:rPr>
        <w:br/>
      </w:r>
      <w:r w:rsidR="000655B8" w:rsidRPr="003703A6">
        <w:rPr>
          <w:rFonts w:ascii="Arial" w:hAnsi="Arial" w:cs="Arial"/>
          <w:sz w:val="24"/>
          <w:szCs w:val="24"/>
        </w:rPr>
        <w:t>The sale, advertising, solicitation or promotion of products or services is not allowed in Library meeting rooms without the prior, express permission of the Executive Director</w:t>
      </w:r>
      <w:r w:rsidR="002D74D7" w:rsidRPr="003703A6">
        <w:rPr>
          <w:rFonts w:ascii="Arial" w:hAnsi="Arial" w:cs="Arial"/>
          <w:sz w:val="24"/>
          <w:szCs w:val="24"/>
        </w:rPr>
        <w:t xml:space="preserve"> or designee</w:t>
      </w:r>
      <w:r w:rsidR="000655B8" w:rsidRPr="003703A6">
        <w:rPr>
          <w:rFonts w:ascii="Arial" w:hAnsi="Arial" w:cs="Arial"/>
          <w:sz w:val="24"/>
          <w:szCs w:val="24"/>
        </w:rPr>
        <w:t xml:space="preserve">. </w:t>
      </w:r>
    </w:p>
    <w:p w:rsidR="00D9713C" w:rsidRPr="003703A6" w:rsidRDefault="00D9713C" w:rsidP="00D9713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trike/>
          <w:sz w:val="24"/>
          <w:szCs w:val="24"/>
        </w:rPr>
      </w:pPr>
      <w:r w:rsidRPr="003703A6">
        <w:rPr>
          <w:rFonts w:ascii="Arial" w:hAnsi="Arial" w:cs="Arial"/>
          <w:sz w:val="24"/>
          <w:szCs w:val="24"/>
        </w:rPr>
        <w:t xml:space="preserve">Light snacks and covered beverages are permitted in meeting rooms and are not subject to the maintenance fee.  </w:t>
      </w:r>
    </w:p>
    <w:p w:rsidR="00D9713C" w:rsidRPr="003703A6" w:rsidRDefault="00D9713C" w:rsidP="00A065B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trike/>
          <w:sz w:val="24"/>
          <w:szCs w:val="24"/>
        </w:rPr>
      </w:pPr>
      <w:r w:rsidRPr="003703A6">
        <w:rPr>
          <w:rFonts w:ascii="Arial" w:hAnsi="Arial" w:cs="Arial"/>
          <w:sz w:val="24"/>
          <w:szCs w:val="24"/>
        </w:rPr>
        <w:t>Boxed lunches, prepared sandwiches, and other refreshments that do not require on-site preparation may be served subject to the maintenance fee.</w:t>
      </w:r>
    </w:p>
    <w:p w:rsidR="00D9713C" w:rsidRPr="003703A6" w:rsidRDefault="00D9713C" w:rsidP="00D971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703A6">
        <w:rPr>
          <w:rFonts w:ascii="Arial" w:hAnsi="Arial" w:cs="Arial"/>
          <w:sz w:val="24"/>
          <w:szCs w:val="24"/>
        </w:rPr>
        <w:t>Signage, decorations, and displays must remain inside the reserved room.</w:t>
      </w:r>
    </w:p>
    <w:p w:rsidR="00D9713C" w:rsidRPr="003703A6" w:rsidRDefault="00D9713C" w:rsidP="00D971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703A6">
        <w:rPr>
          <w:rFonts w:ascii="Arial" w:hAnsi="Arial" w:cs="Arial"/>
          <w:sz w:val="24"/>
          <w:szCs w:val="24"/>
        </w:rPr>
        <w:t>Signage, decorations, and displays may not be attached to walls, woodwork, ceiling, windows, or furniture using nails, tacks or staples. Tape or other adhesives must remove cleanly and not mar finishes.</w:t>
      </w:r>
    </w:p>
    <w:p w:rsidR="00D9713C" w:rsidRPr="003703A6" w:rsidRDefault="00D9713C" w:rsidP="00D971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703A6">
        <w:rPr>
          <w:rFonts w:ascii="Arial" w:hAnsi="Arial" w:cs="Arial"/>
          <w:sz w:val="24"/>
          <w:szCs w:val="24"/>
        </w:rPr>
        <w:t xml:space="preserve">Signage, decorations, and displays must be removed by the reserving organization at the end of the meeting. </w:t>
      </w:r>
    </w:p>
    <w:p w:rsidR="00D9713C" w:rsidRPr="003703A6" w:rsidRDefault="00D9713C" w:rsidP="00A065B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83267" w:rsidRPr="003703A6" w:rsidRDefault="00D83267" w:rsidP="00A065B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703A6">
        <w:rPr>
          <w:rFonts w:ascii="Arial" w:hAnsi="Arial" w:cs="Arial"/>
          <w:b/>
          <w:sz w:val="24"/>
          <w:szCs w:val="24"/>
        </w:rPr>
        <w:t>COMPUTER TRAINING LAB</w:t>
      </w:r>
    </w:p>
    <w:p w:rsidR="009163C9" w:rsidRPr="003703A6" w:rsidRDefault="009163C9" w:rsidP="00A065BA">
      <w:pPr>
        <w:spacing w:line="240" w:lineRule="auto"/>
        <w:rPr>
          <w:rFonts w:ascii="Arial" w:hAnsi="Arial" w:cs="Arial"/>
          <w:sz w:val="24"/>
          <w:szCs w:val="24"/>
        </w:rPr>
      </w:pPr>
      <w:r w:rsidRPr="003703A6">
        <w:rPr>
          <w:rFonts w:ascii="Arial" w:hAnsi="Arial" w:cs="Arial"/>
          <w:sz w:val="24"/>
          <w:szCs w:val="24"/>
        </w:rPr>
        <w:t>The Computer Training Lab at Santori Library may be reserved for training sessions Monday through Fri</w:t>
      </w:r>
      <w:r w:rsidR="00D83267" w:rsidRPr="003703A6">
        <w:rPr>
          <w:rFonts w:ascii="Arial" w:hAnsi="Arial" w:cs="Arial"/>
          <w:sz w:val="24"/>
          <w:szCs w:val="24"/>
        </w:rPr>
        <w:t>day, 9:00 a.m. – 12 noon. No reservations are accepted</w:t>
      </w:r>
      <w:r w:rsidRPr="003703A6">
        <w:rPr>
          <w:rFonts w:ascii="Arial" w:hAnsi="Arial" w:cs="Arial"/>
          <w:sz w:val="24"/>
          <w:szCs w:val="24"/>
        </w:rPr>
        <w:t xml:space="preserve"> </w:t>
      </w:r>
      <w:r w:rsidR="002D74D7" w:rsidRPr="003703A6">
        <w:rPr>
          <w:rFonts w:ascii="Arial" w:hAnsi="Arial" w:cs="Arial"/>
          <w:sz w:val="24"/>
          <w:szCs w:val="24"/>
        </w:rPr>
        <w:t xml:space="preserve">for </w:t>
      </w:r>
      <w:r w:rsidRPr="003703A6">
        <w:rPr>
          <w:rFonts w:ascii="Arial" w:hAnsi="Arial" w:cs="Arial"/>
          <w:sz w:val="24"/>
          <w:szCs w:val="24"/>
        </w:rPr>
        <w:t xml:space="preserve">Saturdays and Sundays. Reservations may be made up to </w:t>
      </w:r>
      <w:r w:rsidR="00D83267" w:rsidRPr="003703A6">
        <w:rPr>
          <w:rFonts w:ascii="Arial" w:hAnsi="Arial" w:cs="Arial"/>
          <w:sz w:val="24"/>
          <w:szCs w:val="24"/>
        </w:rPr>
        <w:t>60 days</w:t>
      </w:r>
      <w:r w:rsidRPr="003703A6">
        <w:rPr>
          <w:rFonts w:ascii="Arial" w:hAnsi="Arial" w:cs="Arial"/>
          <w:sz w:val="24"/>
          <w:szCs w:val="24"/>
        </w:rPr>
        <w:t xml:space="preserve"> in advance but no less than </w:t>
      </w:r>
      <w:r w:rsidR="00D83267" w:rsidRPr="003703A6">
        <w:rPr>
          <w:rFonts w:ascii="Arial" w:hAnsi="Arial" w:cs="Arial"/>
          <w:sz w:val="24"/>
          <w:szCs w:val="24"/>
        </w:rPr>
        <w:t>14 days</w:t>
      </w:r>
      <w:r w:rsidRPr="003703A6">
        <w:rPr>
          <w:rFonts w:ascii="Arial" w:hAnsi="Arial" w:cs="Arial"/>
          <w:sz w:val="24"/>
          <w:szCs w:val="24"/>
        </w:rPr>
        <w:t xml:space="preserve"> prior to date requested.  Under special circumstances, the </w:t>
      </w:r>
      <w:r w:rsidR="00D83267" w:rsidRPr="003703A6">
        <w:rPr>
          <w:rFonts w:ascii="Arial" w:hAnsi="Arial" w:cs="Arial"/>
          <w:sz w:val="24"/>
          <w:szCs w:val="24"/>
        </w:rPr>
        <w:t>lab</w:t>
      </w:r>
      <w:r w:rsidRPr="003703A6">
        <w:rPr>
          <w:rFonts w:ascii="Arial" w:hAnsi="Arial" w:cs="Arial"/>
          <w:sz w:val="24"/>
          <w:szCs w:val="24"/>
        </w:rPr>
        <w:t xml:space="preserve"> may be reserved for </w:t>
      </w:r>
      <w:r w:rsidR="00D83267" w:rsidRPr="003703A6">
        <w:rPr>
          <w:rFonts w:ascii="Arial" w:hAnsi="Arial" w:cs="Arial"/>
          <w:sz w:val="24"/>
          <w:szCs w:val="24"/>
        </w:rPr>
        <w:t>longer</w:t>
      </w:r>
      <w:r w:rsidRPr="003703A6">
        <w:rPr>
          <w:rFonts w:ascii="Arial" w:hAnsi="Arial" w:cs="Arial"/>
          <w:sz w:val="24"/>
          <w:szCs w:val="24"/>
        </w:rPr>
        <w:t xml:space="preserve"> training sessions at the </w:t>
      </w:r>
      <w:r w:rsidR="00D83267" w:rsidRPr="003703A6">
        <w:rPr>
          <w:rFonts w:ascii="Arial" w:hAnsi="Arial" w:cs="Arial"/>
          <w:sz w:val="24"/>
          <w:szCs w:val="24"/>
        </w:rPr>
        <w:t>discretion of the Executive Director or designee</w:t>
      </w:r>
      <w:r w:rsidRPr="003703A6">
        <w:rPr>
          <w:rFonts w:ascii="Arial" w:hAnsi="Arial" w:cs="Arial"/>
          <w:sz w:val="24"/>
          <w:szCs w:val="24"/>
        </w:rPr>
        <w:t xml:space="preserve">. </w:t>
      </w:r>
    </w:p>
    <w:p w:rsidR="009163C9" w:rsidRPr="003703A6" w:rsidRDefault="009163C9" w:rsidP="00A065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03A6">
        <w:rPr>
          <w:rFonts w:ascii="Arial" w:hAnsi="Arial" w:cs="Arial"/>
          <w:sz w:val="24"/>
          <w:szCs w:val="24"/>
        </w:rPr>
        <w:t xml:space="preserve">Library staff will assure that all equipment is in working order prior to the session.  Staff will be available to troubleshoot equipment but </w:t>
      </w:r>
      <w:r w:rsidR="00D83267" w:rsidRPr="003703A6">
        <w:rPr>
          <w:rFonts w:ascii="Arial" w:hAnsi="Arial" w:cs="Arial"/>
          <w:sz w:val="24"/>
          <w:szCs w:val="24"/>
        </w:rPr>
        <w:t>will not</w:t>
      </w:r>
      <w:r w:rsidRPr="003703A6">
        <w:rPr>
          <w:rFonts w:ascii="Arial" w:hAnsi="Arial" w:cs="Arial"/>
          <w:sz w:val="24"/>
          <w:szCs w:val="24"/>
        </w:rPr>
        <w:t xml:space="preserve"> instruct</w:t>
      </w:r>
      <w:r w:rsidR="00463978">
        <w:rPr>
          <w:rFonts w:ascii="Arial" w:hAnsi="Arial" w:cs="Arial"/>
          <w:sz w:val="24"/>
          <w:szCs w:val="24"/>
        </w:rPr>
        <w:t xml:space="preserve"> </w:t>
      </w:r>
      <w:r w:rsidRPr="003703A6">
        <w:rPr>
          <w:rFonts w:ascii="Arial" w:hAnsi="Arial" w:cs="Arial"/>
          <w:sz w:val="24"/>
          <w:szCs w:val="24"/>
        </w:rPr>
        <w:t>or assist with instruction unless by prior arrangement.</w:t>
      </w:r>
    </w:p>
    <w:p w:rsidR="009163C9" w:rsidRPr="003703A6" w:rsidRDefault="009163C9" w:rsidP="009163C9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0655B8" w:rsidRPr="003703A6" w:rsidRDefault="000655B8" w:rsidP="000655B8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r w:rsidRPr="003703A6">
        <w:rPr>
          <w:rFonts w:ascii="Arial" w:hAnsi="Arial" w:cs="Arial"/>
          <w:b/>
          <w:sz w:val="24"/>
          <w:szCs w:val="24"/>
        </w:rPr>
        <w:lastRenderedPageBreak/>
        <w:t>FEES AND ASSESSMENTS</w:t>
      </w:r>
    </w:p>
    <w:bookmarkEnd w:id="0"/>
    <w:p w:rsidR="000655B8" w:rsidRDefault="000655B8" w:rsidP="000655B8">
      <w:pPr>
        <w:spacing w:line="240" w:lineRule="auto"/>
        <w:rPr>
          <w:rFonts w:ascii="Arial" w:hAnsi="Arial" w:cs="Arial"/>
          <w:sz w:val="24"/>
          <w:szCs w:val="24"/>
        </w:rPr>
      </w:pPr>
      <w:r w:rsidRPr="003703A6">
        <w:rPr>
          <w:rFonts w:ascii="Arial" w:hAnsi="Arial" w:cs="Arial"/>
          <w:sz w:val="24"/>
          <w:szCs w:val="24"/>
        </w:rPr>
        <w:t xml:space="preserve">Fees allow the </w:t>
      </w:r>
      <w:r w:rsidR="00206466" w:rsidRPr="003703A6">
        <w:rPr>
          <w:rFonts w:ascii="Arial" w:hAnsi="Arial" w:cs="Arial"/>
          <w:sz w:val="24"/>
          <w:szCs w:val="24"/>
        </w:rPr>
        <w:t>l</w:t>
      </w:r>
      <w:r w:rsidRPr="003703A6">
        <w:rPr>
          <w:rFonts w:ascii="Arial" w:hAnsi="Arial" w:cs="Arial"/>
          <w:sz w:val="24"/>
          <w:szCs w:val="24"/>
        </w:rPr>
        <w:t xml:space="preserve">ibrary to recover costs associated with usage and maintenance. Fees listed are per hour, and meeting rooms must be reserved for a minimum of one hour. An additional half hour increment will be assessed at the half hour rate. </w:t>
      </w:r>
    </w:p>
    <w:p w:rsidR="00015052" w:rsidRPr="003703A6" w:rsidRDefault="00015052" w:rsidP="000655B8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209"/>
        <w:tblW w:w="4807" w:type="pct"/>
        <w:tblLook w:val="04A0" w:firstRow="1" w:lastRow="0" w:firstColumn="1" w:lastColumn="0" w:noHBand="0" w:noVBand="1"/>
      </w:tblPr>
      <w:tblGrid>
        <w:gridCol w:w="1497"/>
        <w:gridCol w:w="1498"/>
        <w:gridCol w:w="1499"/>
        <w:gridCol w:w="1498"/>
        <w:gridCol w:w="1498"/>
        <w:gridCol w:w="1499"/>
      </w:tblGrid>
      <w:tr w:rsidR="00D83267" w:rsidRPr="00015052" w:rsidTr="00A065BA">
        <w:trPr>
          <w:trHeight w:val="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83267" w:rsidRPr="00015052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150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83267" w:rsidRPr="00015052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150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Nonprofit  and government hourly rate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83267" w:rsidRPr="00015052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150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Nonprofit and government</w:t>
            </w:r>
            <w:r w:rsidRPr="000150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additional 1/2 hour rate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83267" w:rsidRPr="00015052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150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For-profit hourly rate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83267" w:rsidRPr="00015052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150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For-profit additional               1/2 hour rate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D83267" w:rsidRPr="00015052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150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Maintenance fee (if food or beverage is served)</w:t>
            </w:r>
          </w:p>
        </w:tc>
      </w:tr>
      <w:tr w:rsidR="00D83267" w:rsidRPr="00015052" w:rsidTr="00A065BA">
        <w:trPr>
          <w:trHeight w:val="4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267" w:rsidRPr="00015052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0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Meeting  Room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267" w:rsidRPr="00015052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052">
              <w:rPr>
                <w:rFonts w:ascii="Arial" w:eastAsia="Times New Roman" w:hAnsi="Arial" w:cs="Arial"/>
                <w:sz w:val="20"/>
                <w:szCs w:val="20"/>
              </w:rPr>
              <w:t>$20/hour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267" w:rsidRPr="00015052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0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267" w:rsidRPr="00015052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0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$40 /hour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267" w:rsidRPr="00015052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0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267" w:rsidRPr="00463978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3978">
              <w:rPr>
                <w:rFonts w:ascii="Arial" w:eastAsia="Times New Roman" w:hAnsi="Arial" w:cs="Arial"/>
                <w:sz w:val="20"/>
                <w:szCs w:val="20"/>
              </w:rPr>
              <w:t xml:space="preserve">$40 </w:t>
            </w:r>
          </w:p>
        </w:tc>
      </w:tr>
      <w:tr w:rsidR="00881D4F" w:rsidRPr="00015052" w:rsidTr="00A065BA">
        <w:trPr>
          <w:trHeight w:val="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267" w:rsidRPr="00015052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0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Computer Training Lab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267" w:rsidRPr="00015052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0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$50/hour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267" w:rsidRPr="00015052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0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$20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267" w:rsidRPr="00015052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0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$100/ hour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267" w:rsidRPr="00015052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0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$75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267" w:rsidRPr="00463978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3978">
              <w:rPr>
                <w:rFonts w:ascii="Arial" w:eastAsia="Times New Roman" w:hAnsi="Arial" w:cs="Arial"/>
                <w:sz w:val="20"/>
                <w:szCs w:val="20"/>
              </w:rPr>
              <w:t xml:space="preserve">N/A </w:t>
            </w:r>
          </w:p>
        </w:tc>
      </w:tr>
      <w:tr w:rsidR="00881D4F" w:rsidRPr="00015052" w:rsidTr="00A065BA">
        <w:trPr>
          <w:trHeight w:val="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267" w:rsidRPr="00015052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0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 Room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267" w:rsidRPr="00015052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0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$25/</w:t>
            </w:r>
            <w:proofErr w:type="spellStart"/>
            <w:r w:rsidRPr="000150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267" w:rsidRPr="00015052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267" w:rsidRPr="00015052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0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$50/</w:t>
            </w:r>
            <w:proofErr w:type="spellStart"/>
            <w:r w:rsidRPr="000150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267" w:rsidRPr="00015052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267" w:rsidRPr="00463978" w:rsidRDefault="00D83267" w:rsidP="00D83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3978">
              <w:rPr>
                <w:rFonts w:ascii="Arial" w:eastAsia="Times New Roman" w:hAnsi="Arial" w:cs="Arial"/>
                <w:sz w:val="20"/>
                <w:szCs w:val="20"/>
              </w:rPr>
              <w:t>$40</w:t>
            </w:r>
          </w:p>
        </w:tc>
      </w:tr>
    </w:tbl>
    <w:p w:rsidR="00352397" w:rsidRPr="003703A6" w:rsidRDefault="00352397" w:rsidP="000655B8">
      <w:pPr>
        <w:rPr>
          <w:rFonts w:ascii="Arial" w:hAnsi="Arial" w:cs="Arial"/>
          <w:sz w:val="24"/>
          <w:szCs w:val="24"/>
        </w:rPr>
      </w:pPr>
      <w:r w:rsidRPr="003703A6">
        <w:rPr>
          <w:rFonts w:ascii="Arial" w:hAnsi="Arial" w:cs="Arial"/>
          <w:sz w:val="24"/>
          <w:szCs w:val="24"/>
        </w:rPr>
        <w:t xml:space="preserve">      </w:t>
      </w:r>
    </w:p>
    <w:p w:rsidR="000655B8" w:rsidRPr="003703A6" w:rsidRDefault="000655B8" w:rsidP="00A065BA">
      <w:pPr>
        <w:rPr>
          <w:rFonts w:ascii="Arial" w:hAnsi="Arial" w:cs="Arial"/>
          <w:b/>
          <w:sz w:val="24"/>
          <w:szCs w:val="24"/>
        </w:rPr>
      </w:pPr>
      <w:r w:rsidRPr="003703A6">
        <w:rPr>
          <w:rFonts w:ascii="Arial" w:hAnsi="Arial" w:cs="Arial"/>
          <w:b/>
          <w:sz w:val="24"/>
          <w:szCs w:val="24"/>
        </w:rPr>
        <w:t>STUDY ROOMS</w:t>
      </w:r>
    </w:p>
    <w:p w:rsidR="00D9713C" w:rsidRPr="003703A6" w:rsidRDefault="000655B8" w:rsidP="000655B8">
      <w:pPr>
        <w:spacing w:line="240" w:lineRule="auto"/>
        <w:rPr>
          <w:rFonts w:ascii="Arial" w:hAnsi="Arial" w:cs="Arial"/>
          <w:sz w:val="24"/>
          <w:szCs w:val="24"/>
        </w:rPr>
      </w:pPr>
      <w:r w:rsidRPr="003703A6">
        <w:rPr>
          <w:rFonts w:ascii="Arial" w:hAnsi="Arial" w:cs="Arial"/>
          <w:sz w:val="24"/>
          <w:szCs w:val="24"/>
        </w:rPr>
        <w:t xml:space="preserve">Study rooms are available for </w:t>
      </w:r>
      <w:r w:rsidR="00D9713C" w:rsidRPr="003703A6">
        <w:rPr>
          <w:rFonts w:ascii="Arial" w:hAnsi="Arial" w:cs="Arial"/>
          <w:sz w:val="24"/>
          <w:szCs w:val="24"/>
        </w:rPr>
        <w:t>individuals and small groups</w:t>
      </w:r>
      <w:r w:rsidRPr="003703A6">
        <w:rPr>
          <w:rFonts w:ascii="Arial" w:hAnsi="Arial" w:cs="Arial"/>
          <w:sz w:val="24"/>
          <w:szCs w:val="24"/>
        </w:rPr>
        <w:t xml:space="preserve"> at </w:t>
      </w:r>
      <w:r w:rsidR="00D9713C" w:rsidRPr="003703A6">
        <w:rPr>
          <w:rFonts w:ascii="Arial" w:hAnsi="Arial" w:cs="Arial"/>
          <w:sz w:val="24"/>
          <w:szCs w:val="24"/>
        </w:rPr>
        <w:t>all library</w:t>
      </w:r>
      <w:r w:rsidRPr="003703A6">
        <w:rPr>
          <w:rFonts w:ascii="Arial" w:hAnsi="Arial" w:cs="Arial"/>
          <w:sz w:val="24"/>
          <w:szCs w:val="24"/>
        </w:rPr>
        <w:t xml:space="preserve"> locations. </w:t>
      </w:r>
      <w:r w:rsidR="00D9713C" w:rsidRPr="003703A6">
        <w:rPr>
          <w:rFonts w:ascii="Arial" w:hAnsi="Arial" w:cs="Arial"/>
          <w:sz w:val="24"/>
          <w:szCs w:val="24"/>
        </w:rPr>
        <w:t>Rooms may be zoned for age-appropriate use.</w:t>
      </w:r>
    </w:p>
    <w:p w:rsidR="00D9713C" w:rsidRPr="003703A6" w:rsidRDefault="00D9713C" w:rsidP="000655B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703A6">
        <w:rPr>
          <w:rFonts w:ascii="Arial" w:hAnsi="Arial" w:cs="Arial"/>
          <w:b/>
          <w:sz w:val="24"/>
          <w:szCs w:val="24"/>
        </w:rPr>
        <w:t>ELIGIBILITY GUIDELINES</w:t>
      </w:r>
    </w:p>
    <w:p w:rsidR="00E77CFC" w:rsidRPr="003703A6" w:rsidRDefault="000655B8" w:rsidP="00A065BA">
      <w:pPr>
        <w:pStyle w:val="ListParagraph"/>
        <w:numPr>
          <w:ilvl w:val="1"/>
          <w:numId w:val="16"/>
        </w:numPr>
        <w:ind w:left="720"/>
        <w:rPr>
          <w:rFonts w:ascii="Arial" w:hAnsi="Arial" w:cs="Arial"/>
          <w:sz w:val="24"/>
          <w:szCs w:val="24"/>
        </w:rPr>
      </w:pPr>
      <w:r w:rsidRPr="003703A6">
        <w:rPr>
          <w:rFonts w:ascii="Arial" w:hAnsi="Arial" w:cs="Arial"/>
          <w:sz w:val="24"/>
          <w:szCs w:val="24"/>
        </w:rPr>
        <w:t xml:space="preserve">Rooms may be reserved </w:t>
      </w:r>
      <w:r w:rsidR="00D9713C" w:rsidRPr="003703A6">
        <w:rPr>
          <w:rFonts w:ascii="Arial" w:hAnsi="Arial" w:cs="Arial"/>
          <w:sz w:val="24"/>
          <w:szCs w:val="24"/>
        </w:rPr>
        <w:t>up to 48 hours in advance</w:t>
      </w:r>
      <w:r w:rsidRPr="003703A6">
        <w:rPr>
          <w:rFonts w:ascii="Arial" w:hAnsi="Arial" w:cs="Arial"/>
          <w:sz w:val="24"/>
          <w:szCs w:val="24"/>
        </w:rPr>
        <w:t xml:space="preserve"> with a valid Aurora Public Library card.  </w:t>
      </w:r>
    </w:p>
    <w:p w:rsidR="00E77CFC" w:rsidRPr="003703A6" w:rsidRDefault="00D9713C" w:rsidP="00A065BA">
      <w:pPr>
        <w:pStyle w:val="ListParagraph"/>
        <w:numPr>
          <w:ilvl w:val="1"/>
          <w:numId w:val="16"/>
        </w:numPr>
        <w:ind w:left="720"/>
        <w:rPr>
          <w:rFonts w:ascii="Arial" w:hAnsi="Arial" w:cs="Arial"/>
          <w:sz w:val="24"/>
          <w:szCs w:val="24"/>
        </w:rPr>
      </w:pPr>
      <w:r w:rsidRPr="003703A6">
        <w:rPr>
          <w:rFonts w:ascii="Arial" w:hAnsi="Arial" w:cs="Arial"/>
          <w:sz w:val="24"/>
          <w:szCs w:val="24"/>
        </w:rPr>
        <w:t>Non-library card holders are welcome to use an unreserved study room, on a first-come, first</w:t>
      </w:r>
      <w:r w:rsidR="0052644A" w:rsidRPr="003703A6">
        <w:rPr>
          <w:rFonts w:ascii="Arial" w:hAnsi="Arial" w:cs="Arial"/>
          <w:sz w:val="24"/>
          <w:szCs w:val="24"/>
        </w:rPr>
        <w:t>-</w:t>
      </w:r>
      <w:r w:rsidRPr="003703A6">
        <w:rPr>
          <w:rFonts w:ascii="Arial" w:hAnsi="Arial" w:cs="Arial"/>
          <w:sz w:val="24"/>
          <w:szCs w:val="24"/>
        </w:rPr>
        <w:t xml:space="preserve">served basis with a valid ID. </w:t>
      </w:r>
    </w:p>
    <w:p w:rsidR="00275731" w:rsidRPr="003703A6" w:rsidRDefault="00275731" w:rsidP="00A065BA">
      <w:pPr>
        <w:rPr>
          <w:rFonts w:ascii="Arial" w:hAnsi="Arial" w:cs="Arial"/>
          <w:b/>
          <w:sz w:val="24"/>
          <w:szCs w:val="24"/>
        </w:rPr>
      </w:pPr>
      <w:r w:rsidRPr="003703A6">
        <w:rPr>
          <w:rFonts w:ascii="Arial" w:hAnsi="Arial" w:cs="Arial"/>
          <w:b/>
          <w:sz w:val="24"/>
          <w:szCs w:val="24"/>
        </w:rPr>
        <w:t>USE GUIDELINES</w:t>
      </w:r>
    </w:p>
    <w:p w:rsidR="002D74D7" w:rsidRPr="003703A6" w:rsidRDefault="000655B8" w:rsidP="00A065BA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3703A6">
        <w:rPr>
          <w:rFonts w:ascii="Arial" w:hAnsi="Arial" w:cs="Arial"/>
          <w:sz w:val="24"/>
          <w:szCs w:val="24"/>
        </w:rPr>
        <w:t xml:space="preserve">Each individual or </w:t>
      </w:r>
      <w:r w:rsidR="00D9713C" w:rsidRPr="003703A6">
        <w:rPr>
          <w:rFonts w:ascii="Arial" w:hAnsi="Arial" w:cs="Arial"/>
          <w:sz w:val="24"/>
          <w:szCs w:val="24"/>
        </w:rPr>
        <w:t xml:space="preserve">small </w:t>
      </w:r>
      <w:r w:rsidRPr="003703A6">
        <w:rPr>
          <w:rFonts w:ascii="Arial" w:hAnsi="Arial" w:cs="Arial"/>
          <w:sz w:val="24"/>
          <w:szCs w:val="24"/>
        </w:rPr>
        <w:t>group may reserve a maximum of two hours per day.</w:t>
      </w:r>
      <w:r w:rsidR="002D74D7" w:rsidRPr="003703A6">
        <w:rPr>
          <w:rFonts w:ascii="Arial" w:hAnsi="Arial" w:cs="Arial"/>
          <w:sz w:val="24"/>
          <w:szCs w:val="24"/>
        </w:rPr>
        <w:t xml:space="preserve"> </w:t>
      </w:r>
    </w:p>
    <w:p w:rsidR="002D74D7" w:rsidRPr="003703A6" w:rsidRDefault="000655B8" w:rsidP="00A065BA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3703A6">
        <w:rPr>
          <w:rFonts w:ascii="Arial" w:hAnsi="Arial" w:cs="Arial"/>
          <w:sz w:val="24"/>
          <w:szCs w:val="24"/>
        </w:rPr>
        <w:t xml:space="preserve">If a study room is not claimed within ten minutes of the reservation time, </w:t>
      </w:r>
      <w:r w:rsidR="00D9713C" w:rsidRPr="003703A6">
        <w:rPr>
          <w:rFonts w:ascii="Arial" w:hAnsi="Arial" w:cs="Arial"/>
          <w:sz w:val="24"/>
          <w:szCs w:val="24"/>
        </w:rPr>
        <w:t xml:space="preserve">the reservation will be cancelled. </w:t>
      </w:r>
    </w:p>
    <w:p w:rsidR="002D74D7" w:rsidRPr="003703A6" w:rsidRDefault="000655B8" w:rsidP="00A065BA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3703A6">
        <w:rPr>
          <w:rFonts w:ascii="Arial" w:hAnsi="Arial" w:cs="Arial"/>
          <w:sz w:val="24"/>
          <w:szCs w:val="24"/>
        </w:rPr>
        <w:t>Users are required to leave promptly at the end of their reserved time to allow the next reservation to begin on time.</w:t>
      </w:r>
    </w:p>
    <w:p w:rsidR="002D74D7" w:rsidRPr="003703A6" w:rsidRDefault="00844AD2" w:rsidP="00A065BA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3703A6">
        <w:rPr>
          <w:rFonts w:ascii="Arial" w:hAnsi="Arial" w:cs="Arial"/>
          <w:sz w:val="24"/>
          <w:szCs w:val="24"/>
        </w:rPr>
        <w:t>Users are required to leave study rooms in a clean and orderly condition.</w:t>
      </w:r>
      <w:r w:rsidR="002D74D7" w:rsidRPr="003703A6">
        <w:rPr>
          <w:rFonts w:ascii="Arial" w:hAnsi="Arial" w:cs="Arial"/>
          <w:sz w:val="24"/>
          <w:szCs w:val="24"/>
        </w:rPr>
        <w:t xml:space="preserve"> </w:t>
      </w:r>
    </w:p>
    <w:p w:rsidR="00D55092" w:rsidRDefault="00D55092" w:rsidP="00D5509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703A6">
        <w:rPr>
          <w:rFonts w:ascii="Arial" w:hAnsi="Arial" w:cs="Arial"/>
          <w:sz w:val="24"/>
          <w:szCs w:val="24"/>
        </w:rPr>
        <w:t>A</w:t>
      </w:r>
      <w:r w:rsidR="00E77CFC" w:rsidRPr="003703A6">
        <w:rPr>
          <w:rFonts w:ascii="Arial" w:hAnsi="Arial" w:cs="Arial"/>
          <w:sz w:val="24"/>
          <w:szCs w:val="24"/>
        </w:rPr>
        <w:t>ll users of any meeting room must comply with the</w:t>
      </w:r>
      <w:r w:rsidRPr="003703A6">
        <w:rPr>
          <w:rFonts w:ascii="Arial" w:hAnsi="Arial" w:cs="Arial"/>
          <w:sz w:val="24"/>
          <w:szCs w:val="24"/>
        </w:rPr>
        <w:t xml:space="preserve"> library’s</w:t>
      </w:r>
      <w:r w:rsidR="00E77CFC" w:rsidRPr="003703A6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3703A6">
          <w:rPr>
            <w:rStyle w:val="Hyperlink"/>
            <w:rFonts w:ascii="Arial" w:hAnsi="Arial" w:cs="Arial"/>
            <w:sz w:val="24"/>
            <w:szCs w:val="24"/>
          </w:rPr>
          <w:t>Code of Conduct</w:t>
        </w:r>
      </w:hyperlink>
      <w:r w:rsidRPr="003703A6">
        <w:rPr>
          <w:rFonts w:ascii="Arial" w:hAnsi="Arial" w:cs="Arial"/>
          <w:sz w:val="24"/>
          <w:szCs w:val="24"/>
        </w:rPr>
        <w:t xml:space="preserve">, the </w:t>
      </w:r>
      <w:hyperlink r:id="rId14" w:history="1">
        <w:r w:rsidRPr="003703A6">
          <w:rPr>
            <w:rStyle w:val="Hyperlink"/>
            <w:rFonts w:ascii="Arial" w:hAnsi="Arial" w:cs="Arial"/>
            <w:sz w:val="24"/>
            <w:szCs w:val="24"/>
          </w:rPr>
          <w:t>Unattended Child Policy</w:t>
        </w:r>
      </w:hyperlink>
      <w:r w:rsidRPr="003703A6">
        <w:rPr>
          <w:rFonts w:ascii="Arial" w:hAnsi="Arial" w:cs="Arial"/>
          <w:sz w:val="24"/>
          <w:szCs w:val="24"/>
        </w:rPr>
        <w:t xml:space="preserve">, and other applicable </w:t>
      </w:r>
      <w:hyperlink r:id="rId15" w:history="1">
        <w:r w:rsidRPr="003703A6">
          <w:rPr>
            <w:rStyle w:val="Hyperlink"/>
            <w:rFonts w:ascii="Arial" w:hAnsi="Arial" w:cs="Arial"/>
            <w:sz w:val="24"/>
            <w:szCs w:val="24"/>
          </w:rPr>
          <w:t>policies</w:t>
        </w:r>
      </w:hyperlink>
      <w:r w:rsidRPr="003703A6">
        <w:rPr>
          <w:rFonts w:ascii="Arial" w:hAnsi="Arial" w:cs="Arial"/>
          <w:sz w:val="24"/>
          <w:szCs w:val="24"/>
        </w:rPr>
        <w:t xml:space="preserve">. </w:t>
      </w:r>
    </w:p>
    <w:p w:rsidR="00D81224" w:rsidRPr="00D81224" w:rsidRDefault="00D81224" w:rsidP="00D81224">
      <w:pPr>
        <w:spacing w:line="240" w:lineRule="auto"/>
        <w:rPr>
          <w:rFonts w:ascii="Arial" w:hAnsi="Arial" w:cs="Arial"/>
          <w:sz w:val="24"/>
          <w:szCs w:val="24"/>
        </w:rPr>
      </w:pPr>
    </w:p>
    <w:p w:rsidR="00275731" w:rsidRPr="003703A6" w:rsidRDefault="00275731" w:rsidP="003703A6">
      <w:pPr>
        <w:ind w:left="360"/>
        <w:rPr>
          <w:rFonts w:ascii="Arial" w:hAnsi="Arial" w:cs="Arial"/>
          <w:sz w:val="24"/>
          <w:szCs w:val="24"/>
        </w:rPr>
      </w:pPr>
    </w:p>
    <w:p w:rsidR="000655B8" w:rsidRPr="003703A6" w:rsidRDefault="000655B8" w:rsidP="00A065BA">
      <w:pPr>
        <w:rPr>
          <w:rFonts w:ascii="Arial" w:hAnsi="Arial" w:cs="Arial"/>
          <w:b/>
          <w:sz w:val="24"/>
          <w:szCs w:val="24"/>
        </w:rPr>
      </w:pPr>
      <w:r w:rsidRPr="003703A6">
        <w:rPr>
          <w:rFonts w:ascii="Arial" w:hAnsi="Arial" w:cs="Arial"/>
          <w:b/>
          <w:sz w:val="24"/>
          <w:szCs w:val="24"/>
        </w:rPr>
        <w:lastRenderedPageBreak/>
        <w:t>COMPLIANCE, APPEAL &amp; REVIEW</w:t>
      </w:r>
    </w:p>
    <w:p w:rsidR="000655B8" w:rsidRPr="003703A6" w:rsidRDefault="000655B8" w:rsidP="000655B8">
      <w:pPr>
        <w:spacing w:line="240" w:lineRule="auto"/>
        <w:rPr>
          <w:rFonts w:ascii="Arial" w:hAnsi="Arial" w:cs="Arial"/>
          <w:sz w:val="24"/>
          <w:szCs w:val="24"/>
        </w:rPr>
      </w:pPr>
      <w:r w:rsidRPr="003703A6">
        <w:rPr>
          <w:rFonts w:ascii="Arial" w:hAnsi="Arial" w:cs="Arial"/>
          <w:sz w:val="24"/>
          <w:szCs w:val="24"/>
        </w:rPr>
        <w:t xml:space="preserve">The </w:t>
      </w:r>
      <w:r w:rsidR="00FF49BA" w:rsidRPr="003703A6">
        <w:rPr>
          <w:rFonts w:ascii="Arial" w:hAnsi="Arial" w:cs="Arial"/>
          <w:sz w:val="24"/>
          <w:szCs w:val="24"/>
        </w:rPr>
        <w:t>l</w:t>
      </w:r>
      <w:r w:rsidRPr="003703A6">
        <w:rPr>
          <w:rFonts w:ascii="Arial" w:hAnsi="Arial" w:cs="Arial"/>
          <w:sz w:val="24"/>
          <w:szCs w:val="24"/>
        </w:rPr>
        <w:t xml:space="preserve">ibrary retains the right to monitor </w:t>
      </w:r>
      <w:r w:rsidR="00FF49BA" w:rsidRPr="003703A6">
        <w:rPr>
          <w:rFonts w:ascii="Arial" w:hAnsi="Arial" w:cs="Arial"/>
          <w:sz w:val="24"/>
          <w:szCs w:val="24"/>
        </w:rPr>
        <w:t>and access meeting and study rooms.</w:t>
      </w:r>
      <w:r w:rsidRPr="003703A6">
        <w:rPr>
          <w:rFonts w:ascii="Arial" w:hAnsi="Arial" w:cs="Arial"/>
          <w:sz w:val="24"/>
          <w:szCs w:val="24"/>
        </w:rPr>
        <w:t xml:space="preserve"> The </w:t>
      </w:r>
      <w:r w:rsidR="00FF49BA" w:rsidRPr="003703A6">
        <w:rPr>
          <w:rFonts w:ascii="Arial" w:hAnsi="Arial" w:cs="Arial"/>
          <w:sz w:val="24"/>
          <w:szCs w:val="24"/>
        </w:rPr>
        <w:t>l</w:t>
      </w:r>
      <w:r w:rsidRPr="003703A6">
        <w:rPr>
          <w:rFonts w:ascii="Arial" w:hAnsi="Arial" w:cs="Arial"/>
          <w:sz w:val="24"/>
          <w:szCs w:val="24"/>
        </w:rPr>
        <w:t>ibrary reserves the right to suspend or revoke permission to use a room</w:t>
      </w:r>
      <w:r w:rsidRPr="003703A6">
        <w:rPr>
          <w:rFonts w:ascii="Arial" w:hAnsi="Arial" w:cs="Arial"/>
          <w:color w:val="FF0000"/>
          <w:sz w:val="24"/>
          <w:szCs w:val="24"/>
        </w:rPr>
        <w:t xml:space="preserve"> </w:t>
      </w:r>
      <w:r w:rsidRPr="003703A6">
        <w:rPr>
          <w:rFonts w:ascii="Arial" w:hAnsi="Arial" w:cs="Arial"/>
          <w:sz w:val="24"/>
          <w:szCs w:val="24"/>
        </w:rPr>
        <w:t>for violation of</w:t>
      </w:r>
      <w:r w:rsidR="00FF49BA" w:rsidRPr="003703A6">
        <w:rPr>
          <w:rFonts w:ascii="Arial" w:hAnsi="Arial" w:cs="Arial"/>
          <w:sz w:val="24"/>
          <w:szCs w:val="24"/>
        </w:rPr>
        <w:t xml:space="preserve"> l</w:t>
      </w:r>
      <w:r w:rsidRPr="003703A6">
        <w:rPr>
          <w:rFonts w:ascii="Arial" w:hAnsi="Arial" w:cs="Arial"/>
          <w:sz w:val="24"/>
          <w:szCs w:val="24"/>
        </w:rPr>
        <w:t>ibrary policies</w:t>
      </w:r>
      <w:r w:rsidR="00FF49BA" w:rsidRPr="003703A6">
        <w:rPr>
          <w:rFonts w:ascii="Arial" w:hAnsi="Arial" w:cs="Arial"/>
          <w:sz w:val="24"/>
          <w:szCs w:val="24"/>
        </w:rPr>
        <w:t xml:space="preserve">. </w:t>
      </w:r>
      <w:r w:rsidRPr="003703A6">
        <w:rPr>
          <w:rFonts w:ascii="Arial" w:hAnsi="Arial" w:cs="Arial"/>
          <w:sz w:val="24"/>
          <w:szCs w:val="24"/>
        </w:rPr>
        <w:t xml:space="preserve">Falsifying </w:t>
      </w:r>
      <w:r w:rsidR="00FF49BA" w:rsidRPr="003703A6">
        <w:rPr>
          <w:rFonts w:ascii="Arial" w:hAnsi="Arial" w:cs="Arial"/>
          <w:sz w:val="24"/>
          <w:szCs w:val="24"/>
        </w:rPr>
        <w:t xml:space="preserve">identification </w:t>
      </w:r>
      <w:r w:rsidRPr="003703A6">
        <w:rPr>
          <w:rFonts w:ascii="Arial" w:hAnsi="Arial" w:cs="Arial"/>
          <w:sz w:val="24"/>
          <w:szCs w:val="24"/>
        </w:rPr>
        <w:t xml:space="preserve">information </w:t>
      </w:r>
      <w:r w:rsidR="00FF49BA" w:rsidRPr="003703A6">
        <w:rPr>
          <w:rFonts w:ascii="Arial" w:hAnsi="Arial" w:cs="Arial"/>
          <w:sz w:val="24"/>
          <w:szCs w:val="24"/>
        </w:rPr>
        <w:t>may</w:t>
      </w:r>
      <w:r w:rsidRPr="003703A6">
        <w:rPr>
          <w:rFonts w:ascii="Arial" w:hAnsi="Arial" w:cs="Arial"/>
          <w:sz w:val="24"/>
          <w:szCs w:val="24"/>
        </w:rPr>
        <w:t xml:space="preserve"> result in immediate revocation of </w:t>
      </w:r>
      <w:r w:rsidR="00FF49BA" w:rsidRPr="003703A6">
        <w:rPr>
          <w:rFonts w:ascii="Arial" w:hAnsi="Arial" w:cs="Arial"/>
          <w:sz w:val="24"/>
          <w:szCs w:val="24"/>
        </w:rPr>
        <w:t>room use</w:t>
      </w:r>
      <w:r w:rsidRPr="003703A6">
        <w:rPr>
          <w:rFonts w:ascii="Arial" w:hAnsi="Arial" w:cs="Arial"/>
          <w:sz w:val="24"/>
          <w:szCs w:val="24"/>
        </w:rPr>
        <w:t xml:space="preserve">. </w:t>
      </w:r>
    </w:p>
    <w:p w:rsidR="000655B8" w:rsidRPr="003703A6" w:rsidRDefault="000655B8" w:rsidP="000655B8">
      <w:pPr>
        <w:spacing w:line="240" w:lineRule="auto"/>
        <w:rPr>
          <w:rFonts w:ascii="Arial" w:hAnsi="Arial" w:cs="Arial"/>
          <w:sz w:val="24"/>
          <w:szCs w:val="24"/>
        </w:rPr>
      </w:pPr>
      <w:r w:rsidRPr="003703A6">
        <w:rPr>
          <w:rFonts w:ascii="Arial" w:hAnsi="Arial" w:cs="Arial"/>
          <w:sz w:val="24"/>
          <w:szCs w:val="24"/>
        </w:rPr>
        <w:t xml:space="preserve">Appeals for changes to, or exceptions to, any portion of this policy </w:t>
      </w:r>
      <w:r w:rsidR="00FF49BA" w:rsidRPr="003703A6">
        <w:rPr>
          <w:rFonts w:ascii="Arial" w:hAnsi="Arial" w:cs="Arial"/>
          <w:sz w:val="24"/>
          <w:szCs w:val="24"/>
        </w:rPr>
        <w:t>should be directed to the Executive Director</w:t>
      </w:r>
      <w:r w:rsidRPr="003703A6">
        <w:rPr>
          <w:rFonts w:ascii="Arial" w:hAnsi="Arial" w:cs="Arial"/>
          <w:sz w:val="24"/>
          <w:szCs w:val="24"/>
        </w:rPr>
        <w:t xml:space="preserve">. </w:t>
      </w:r>
    </w:p>
    <w:p w:rsidR="003703A6" w:rsidRPr="003703A6" w:rsidRDefault="003703A6" w:rsidP="000655B8">
      <w:pPr>
        <w:spacing w:line="240" w:lineRule="auto"/>
        <w:rPr>
          <w:rFonts w:ascii="Arial" w:hAnsi="Arial" w:cs="Arial"/>
          <w:sz w:val="24"/>
          <w:szCs w:val="24"/>
        </w:rPr>
      </w:pPr>
    </w:p>
    <w:p w:rsidR="003703A6" w:rsidRPr="003703A6" w:rsidRDefault="003703A6" w:rsidP="000655B8">
      <w:pPr>
        <w:spacing w:line="240" w:lineRule="auto"/>
        <w:rPr>
          <w:rFonts w:ascii="Arial" w:hAnsi="Arial" w:cs="Arial"/>
          <w:sz w:val="24"/>
          <w:szCs w:val="24"/>
        </w:rPr>
      </w:pPr>
    </w:p>
    <w:p w:rsidR="003703A6" w:rsidRPr="003703A6" w:rsidRDefault="003703A6" w:rsidP="000655B8">
      <w:pPr>
        <w:spacing w:line="240" w:lineRule="auto"/>
        <w:rPr>
          <w:rFonts w:ascii="Arial" w:hAnsi="Arial" w:cs="Arial"/>
          <w:sz w:val="24"/>
          <w:szCs w:val="24"/>
        </w:rPr>
      </w:pPr>
    </w:p>
    <w:p w:rsidR="003703A6" w:rsidRPr="003703A6" w:rsidRDefault="003703A6" w:rsidP="000655B8">
      <w:pPr>
        <w:spacing w:line="240" w:lineRule="auto"/>
        <w:rPr>
          <w:rFonts w:ascii="Arial" w:hAnsi="Arial" w:cs="Arial"/>
          <w:sz w:val="24"/>
          <w:szCs w:val="24"/>
        </w:rPr>
      </w:pPr>
    </w:p>
    <w:p w:rsidR="003703A6" w:rsidRPr="003703A6" w:rsidRDefault="003703A6" w:rsidP="000655B8">
      <w:pPr>
        <w:spacing w:line="240" w:lineRule="auto"/>
        <w:rPr>
          <w:rFonts w:ascii="Arial" w:hAnsi="Arial" w:cs="Arial"/>
          <w:sz w:val="24"/>
          <w:szCs w:val="24"/>
        </w:rPr>
      </w:pPr>
    </w:p>
    <w:p w:rsidR="003703A6" w:rsidRPr="003703A6" w:rsidRDefault="003703A6" w:rsidP="000655B8">
      <w:pPr>
        <w:spacing w:line="240" w:lineRule="auto"/>
        <w:rPr>
          <w:rFonts w:ascii="Arial" w:hAnsi="Arial" w:cs="Arial"/>
          <w:sz w:val="24"/>
          <w:szCs w:val="24"/>
        </w:rPr>
      </w:pPr>
    </w:p>
    <w:p w:rsidR="003703A6" w:rsidRPr="003703A6" w:rsidRDefault="003703A6" w:rsidP="000655B8">
      <w:pPr>
        <w:spacing w:line="240" w:lineRule="auto"/>
        <w:rPr>
          <w:rFonts w:ascii="Arial" w:hAnsi="Arial" w:cs="Arial"/>
          <w:sz w:val="24"/>
          <w:szCs w:val="24"/>
        </w:rPr>
      </w:pPr>
    </w:p>
    <w:p w:rsidR="003703A6" w:rsidRDefault="003703A6" w:rsidP="003703A6">
      <w:pPr>
        <w:pStyle w:val="Header"/>
        <w:rPr>
          <w:rFonts w:ascii="Arial" w:hAnsi="Arial" w:cs="Arial"/>
          <w:sz w:val="24"/>
          <w:szCs w:val="24"/>
        </w:rPr>
      </w:pPr>
    </w:p>
    <w:p w:rsidR="003703A6" w:rsidRDefault="003703A6" w:rsidP="003703A6">
      <w:pPr>
        <w:pStyle w:val="Header"/>
        <w:rPr>
          <w:rFonts w:ascii="Arial" w:hAnsi="Arial" w:cs="Arial"/>
          <w:sz w:val="24"/>
          <w:szCs w:val="24"/>
        </w:rPr>
      </w:pPr>
    </w:p>
    <w:p w:rsidR="003703A6" w:rsidRDefault="003703A6" w:rsidP="003703A6">
      <w:pPr>
        <w:pStyle w:val="Header"/>
        <w:rPr>
          <w:rFonts w:ascii="Arial" w:hAnsi="Arial" w:cs="Arial"/>
          <w:sz w:val="24"/>
          <w:szCs w:val="24"/>
        </w:rPr>
      </w:pPr>
    </w:p>
    <w:p w:rsidR="003703A6" w:rsidRDefault="003703A6" w:rsidP="003703A6">
      <w:pPr>
        <w:pStyle w:val="Header"/>
        <w:rPr>
          <w:rFonts w:ascii="Arial" w:hAnsi="Arial" w:cs="Arial"/>
          <w:sz w:val="24"/>
          <w:szCs w:val="24"/>
        </w:rPr>
      </w:pPr>
    </w:p>
    <w:p w:rsidR="003703A6" w:rsidRDefault="003703A6" w:rsidP="003703A6">
      <w:pPr>
        <w:pStyle w:val="Header"/>
        <w:rPr>
          <w:rFonts w:ascii="Arial" w:hAnsi="Arial" w:cs="Arial"/>
          <w:sz w:val="24"/>
          <w:szCs w:val="24"/>
        </w:rPr>
      </w:pPr>
    </w:p>
    <w:p w:rsidR="003703A6" w:rsidRDefault="003703A6" w:rsidP="003703A6">
      <w:pPr>
        <w:pStyle w:val="Header"/>
        <w:rPr>
          <w:rFonts w:ascii="Arial" w:hAnsi="Arial" w:cs="Arial"/>
          <w:sz w:val="24"/>
          <w:szCs w:val="24"/>
        </w:rPr>
      </w:pPr>
    </w:p>
    <w:p w:rsidR="003703A6" w:rsidRDefault="003703A6" w:rsidP="003703A6">
      <w:pPr>
        <w:pStyle w:val="Header"/>
        <w:rPr>
          <w:rFonts w:ascii="Arial" w:hAnsi="Arial" w:cs="Arial"/>
          <w:sz w:val="24"/>
          <w:szCs w:val="24"/>
        </w:rPr>
      </w:pPr>
    </w:p>
    <w:p w:rsidR="00D81224" w:rsidRDefault="00D81224" w:rsidP="003703A6">
      <w:pPr>
        <w:pStyle w:val="Header"/>
        <w:rPr>
          <w:rFonts w:ascii="Arial" w:hAnsi="Arial" w:cs="Arial"/>
          <w:sz w:val="24"/>
          <w:szCs w:val="24"/>
        </w:rPr>
      </w:pPr>
    </w:p>
    <w:p w:rsidR="00D81224" w:rsidRDefault="00D81224" w:rsidP="003703A6">
      <w:pPr>
        <w:pStyle w:val="Header"/>
        <w:rPr>
          <w:rFonts w:ascii="Arial" w:hAnsi="Arial" w:cs="Arial"/>
          <w:sz w:val="24"/>
          <w:szCs w:val="24"/>
        </w:rPr>
      </w:pPr>
    </w:p>
    <w:p w:rsidR="00D81224" w:rsidRDefault="00D81224" w:rsidP="003703A6">
      <w:pPr>
        <w:pStyle w:val="Header"/>
        <w:rPr>
          <w:rFonts w:ascii="Arial" w:hAnsi="Arial" w:cs="Arial"/>
          <w:sz w:val="24"/>
          <w:szCs w:val="24"/>
        </w:rPr>
      </w:pPr>
    </w:p>
    <w:p w:rsidR="00D81224" w:rsidRDefault="00D81224" w:rsidP="003703A6">
      <w:pPr>
        <w:pStyle w:val="Header"/>
        <w:rPr>
          <w:rFonts w:ascii="Arial" w:hAnsi="Arial" w:cs="Arial"/>
          <w:sz w:val="24"/>
          <w:szCs w:val="24"/>
        </w:rPr>
      </w:pPr>
    </w:p>
    <w:p w:rsidR="00D81224" w:rsidRDefault="00D81224" w:rsidP="003703A6">
      <w:pPr>
        <w:pStyle w:val="Header"/>
        <w:rPr>
          <w:rFonts w:ascii="Arial" w:hAnsi="Arial" w:cs="Arial"/>
          <w:sz w:val="24"/>
          <w:szCs w:val="24"/>
        </w:rPr>
      </w:pPr>
    </w:p>
    <w:p w:rsidR="003703A6" w:rsidRDefault="003703A6" w:rsidP="003703A6">
      <w:pPr>
        <w:pStyle w:val="Header"/>
        <w:rPr>
          <w:rFonts w:ascii="Arial" w:hAnsi="Arial" w:cs="Arial"/>
          <w:sz w:val="24"/>
          <w:szCs w:val="24"/>
        </w:rPr>
      </w:pPr>
    </w:p>
    <w:p w:rsidR="003703A6" w:rsidRDefault="003703A6" w:rsidP="003703A6">
      <w:pPr>
        <w:pStyle w:val="Header"/>
        <w:rPr>
          <w:rFonts w:ascii="Arial" w:hAnsi="Arial" w:cs="Arial"/>
          <w:sz w:val="24"/>
          <w:szCs w:val="24"/>
        </w:rPr>
      </w:pPr>
    </w:p>
    <w:p w:rsidR="003703A6" w:rsidRDefault="003703A6" w:rsidP="003703A6">
      <w:pPr>
        <w:pStyle w:val="Header"/>
        <w:rPr>
          <w:rFonts w:ascii="Arial" w:hAnsi="Arial" w:cs="Arial"/>
          <w:sz w:val="24"/>
          <w:szCs w:val="24"/>
        </w:rPr>
      </w:pPr>
    </w:p>
    <w:p w:rsidR="003703A6" w:rsidRDefault="003703A6" w:rsidP="003703A6">
      <w:pPr>
        <w:pStyle w:val="Header"/>
        <w:rPr>
          <w:rFonts w:ascii="Arial" w:hAnsi="Arial" w:cs="Arial"/>
          <w:sz w:val="24"/>
          <w:szCs w:val="24"/>
        </w:rPr>
      </w:pPr>
    </w:p>
    <w:p w:rsidR="003703A6" w:rsidRDefault="003703A6" w:rsidP="003703A6">
      <w:pPr>
        <w:pStyle w:val="Header"/>
        <w:rPr>
          <w:rFonts w:ascii="Arial" w:hAnsi="Arial" w:cs="Arial"/>
          <w:sz w:val="24"/>
          <w:szCs w:val="24"/>
        </w:rPr>
      </w:pPr>
    </w:p>
    <w:p w:rsidR="003703A6" w:rsidRDefault="003703A6" w:rsidP="003703A6">
      <w:pPr>
        <w:pStyle w:val="Header"/>
        <w:rPr>
          <w:rFonts w:ascii="Arial" w:hAnsi="Arial" w:cs="Arial"/>
          <w:sz w:val="24"/>
          <w:szCs w:val="24"/>
        </w:rPr>
      </w:pPr>
    </w:p>
    <w:p w:rsidR="003703A6" w:rsidRDefault="003703A6" w:rsidP="003703A6">
      <w:pPr>
        <w:pStyle w:val="Header"/>
        <w:rPr>
          <w:rFonts w:ascii="Arial" w:hAnsi="Arial" w:cs="Arial"/>
          <w:sz w:val="24"/>
          <w:szCs w:val="24"/>
        </w:rPr>
      </w:pPr>
    </w:p>
    <w:p w:rsidR="003703A6" w:rsidRDefault="003703A6" w:rsidP="003703A6">
      <w:pPr>
        <w:pStyle w:val="Header"/>
        <w:rPr>
          <w:rFonts w:ascii="Arial" w:hAnsi="Arial" w:cs="Arial"/>
          <w:sz w:val="24"/>
          <w:szCs w:val="24"/>
        </w:rPr>
      </w:pPr>
    </w:p>
    <w:p w:rsidR="003703A6" w:rsidRDefault="003703A6" w:rsidP="003703A6">
      <w:pPr>
        <w:pStyle w:val="Header"/>
        <w:rPr>
          <w:rFonts w:ascii="Arial" w:hAnsi="Arial" w:cs="Arial"/>
          <w:sz w:val="24"/>
          <w:szCs w:val="24"/>
        </w:rPr>
      </w:pPr>
    </w:p>
    <w:p w:rsidR="003703A6" w:rsidRDefault="003703A6" w:rsidP="003703A6">
      <w:pPr>
        <w:pStyle w:val="Header"/>
        <w:rPr>
          <w:rFonts w:ascii="Arial" w:hAnsi="Arial" w:cs="Arial"/>
          <w:sz w:val="24"/>
          <w:szCs w:val="24"/>
        </w:rPr>
      </w:pPr>
    </w:p>
    <w:p w:rsidR="004A28DF" w:rsidRPr="003703A6" w:rsidRDefault="003703A6" w:rsidP="003703A6">
      <w:pPr>
        <w:pStyle w:val="Header"/>
        <w:rPr>
          <w:rFonts w:ascii="Arial" w:hAnsi="Arial" w:cs="Arial"/>
          <w:sz w:val="24"/>
          <w:szCs w:val="24"/>
        </w:rPr>
      </w:pPr>
      <w:r w:rsidRPr="003703A6">
        <w:rPr>
          <w:rFonts w:ascii="Arial" w:hAnsi="Arial" w:cs="Arial"/>
          <w:sz w:val="24"/>
          <w:szCs w:val="24"/>
        </w:rPr>
        <w:t>Approved by the Aurora Public Library Board of Directors July 24, 2019, effective September 3, 2019</w:t>
      </w:r>
    </w:p>
    <w:sectPr w:rsidR="004A28DF" w:rsidRPr="003703A6" w:rsidSect="00063DA3">
      <w:pgSz w:w="12240" w:h="15840"/>
      <w:pgMar w:top="1440" w:right="1440" w:bottom="1728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210" w:rsidRDefault="00B17210" w:rsidP="000655B8">
      <w:pPr>
        <w:spacing w:after="0" w:line="240" w:lineRule="auto"/>
      </w:pPr>
      <w:r>
        <w:separator/>
      </w:r>
    </w:p>
  </w:endnote>
  <w:endnote w:type="continuationSeparator" w:id="0">
    <w:p w:rsidR="00B17210" w:rsidRDefault="00B17210" w:rsidP="0006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210" w:rsidRDefault="00B17210" w:rsidP="000655B8">
      <w:pPr>
        <w:spacing w:after="0" w:line="240" w:lineRule="auto"/>
      </w:pPr>
      <w:r>
        <w:separator/>
      </w:r>
    </w:p>
  </w:footnote>
  <w:footnote w:type="continuationSeparator" w:id="0">
    <w:p w:rsidR="00B17210" w:rsidRDefault="00B17210" w:rsidP="00065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616"/>
    <w:multiLevelType w:val="hybridMultilevel"/>
    <w:tmpl w:val="DECE3C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117131"/>
    <w:multiLevelType w:val="hybridMultilevel"/>
    <w:tmpl w:val="8D020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429BC"/>
    <w:multiLevelType w:val="hybridMultilevel"/>
    <w:tmpl w:val="B172DE96"/>
    <w:lvl w:ilvl="0" w:tplc="DA30FE8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60ED8"/>
    <w:multiLevelType w:val="hybridMultilevel"/>
    <w:tmpl w:val="3A0E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945AA"/>
    <w:multiLevelType w:val="hybridMultilevel"/>
    <w:tmpl w:val="22406794"/>
    <w:lvl w:ilvl="0" w:tplc="DA30FE8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A30FE8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3582A"/>
    <w:multiLevelType w:val="hybridMultilevel"/>
    <w:tmpl w:val="05E4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D4499"/>
    <w:multiLevelType w:val="hybridMultilevel"/>
    <w:tmpl w:val="AF5CF3C6"/>
    <w:lvl w:ilvl="0" w:tplc="DA30FE8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D7D75"/>
    <w:multiLevelType w:val="hybridMultilevel"/>
    <w:tmpl w:val="A53A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11F43"/>
    <w:multiLevelType w:val="hybridMultilevel"/>
    <w:tmpl w:val="0918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63F31"/>
    <w:multiLevelType w:val="hybridMultilevel"/>
    <w:tmpl w:val="06CE5804"/>
    <w:lvl w:ilvl="0" w:tplc="DA30FE8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C2D8E"/>
    <w:multiLevelType w:val="hybridMultilevel"/>
    <w:tmpl w:val="B81E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3321E"/>
    <w:multiLevelType w:val="hybridMultilevel"/>
    <w:tmpl w:val="D950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D7708"/>
    <w:multiLevelType w:val="hybridMultilevel"/>
    <w:tmpl w:val="A4DE7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761FA"/>
    <w:multiLevelType w:val="hybridMultilevel"/>
    <w:tmpl w:val="F176C4F2"/>
    <w:lvl w:ilvl="0" w:tplc="DA30FE8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34020"/>
    <w:multiLevelType w:val="hybridMultilevel"/>
    <w:tmpl w:val="875AF73A"/>
    <w:lvl w:ilvl="0" w:tplc="DA30FE8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2F5B6F"/>
    <w:multiLevelType w:val="hybridMultilevel"/>
    <w:tmpl w:val="A756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97F60"/>
    <w:multiLevelType w:val="hybridMultilevel"/>
    <w:tmpl w:val="D82C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841DB"/>
    <w:multiLevelType w:val="hybridMultilevel"/>
    <w:tmpl w:val="3C4C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F2ABF"/>
    <w:multiLevelType w:val="hybridMultilevel"/>
    <w:tmpl w:val="49969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439BF"/>
    <w:multiLevelType w:val="hybridMultilevel"/>
    <w:tmpl w:val="41D6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42AA8"/>
    <w:multiLevelType w:val="hybridMultilevel"/>
    <w:tmpl w:val="32847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0"/>
  </w:num>
  <w:num w:numId="5">
    <w:abstractNumId w:val="14"/>
  </w:num>
  <w:num w:numId="6">
    <w:abstractNumId w:val="20"/>
  </w:num>
  <w:num w:numId="7">
    <w:abstractNumId w:val="3"/>
  </w:num>
  <w:num w:numId="8">
    <w:abstractNumId w:val="7"/>
  </w:num>
  <w:num w:numId="9">
    <w:abstractNumId w:val="19"/>
  </w:num>
  <w:num w:numId="10">
    <w:abstractNumId w:val="8"/>
  </w:num>
  <w:num w:numId="11">
    <w:abstractNumId w:val="12"/>
  </w:num>
  <w:num w:numId="12">
    <w:abstractNumId w:val="6"/>
  </w:num>
  <w:num w:numId="13">
    <w:abstractNumId w:val="16"/>
  </w:num>
  <w:num w:numId="14">
    <w:abstractNumId w:val="11"/>
  </w:num>
  <w:num w:numId="15">
    <w:abstractNumId w:val="4"/>
  </w:num>
  <w:num w:numId="16">
    <w:abstractNumId w:val="9"/>
  </w:num>
  <w:num w:numId="17">
    <w:abstractNumId w:val="5"/>
  </w:num>
  <w:num w:numId="18">
    <w:abstractNumId w:val="17"/>
  </w:num>
  <w:num w:numId="19">
    <w:abstractNumId w:val="13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5B8"/>
    <w:rsid w:val="00015052"/>
    <w:rsid w:val="000655B8"/>
    <w:rsid w:val="000A0624"/>
    <w:rsid w:val="000D5B99"/>
    <w:rsid w:val="000E6158"/>
    <w:rsid w:val="00165B96"/>
    <w:rsid w:val="00206466"/>
    <w:rsid w:val="002244D1"/>
    <w:rsid w:val="00233E61"/>
    <w:rsid w:val="002456F2"/>
    <w:rsid w:val="00272444"/>
    <w:rsid w:val="00275731"/>
    <w:rsid w:val="002C1A86"/>
    <w:rsid w:val="002D74D7"/>
    <w:rsid w:val="00310372"/>
    <w:rsid w:val="00340CFD"/>
    <w:rsid w:val="00352397"/>
    <w:rsid w:val="003703A6"/>
    <w:rsid w:val="003B1A5D"/>
    <w:rsid w:val="00440C9A"/>
    <w:rsid w:val="00455ABD"/>
    <w:rsid w:val="00463978"/>
    <w:rsid w:val="00495887"/>
    <w:rsid w:val="004A28DF"/>
    <w:rsid w:val="0052644A"/>
    <w:rsid w:val="005663F7"/>
    <w:rsid w:val="005961C7"/>
    <w:rsid w:val="00613512"/>
    <w:rsid w:val="00750CFD"/>
    <w:rsid w:val="00784910"/>
    <w:rsid w:val="007D5B0F"/>
    <w:rsid w:val="00844AD2"/>
    <w:rsid w:val="00881D4F"/>
    <w:rsid w:val="00884D75"/>
    <w:rsid w:val="009163C9"/>
    <w:rsid w:val="00940AFC"/>
    <w:rsid w:val="009429A9"/>
    <w:rsid w:val="009D2881"/>
    <w:rsid w:val="009F1FBA"/>
    <w:rsid w:val="00A065BA"/>
    <w:rsid w:val="00B17210"/>
    <w:rsid w:val="00B377A5"/>
    <w:rsid w:val="00B71F9F"/>
    <w:rsid w:val="00BB619D"/>
    <w:rsid w:val="00CA4C31"/>
    <w:rsid w:val="00D55092"/>
    <w:rsid w:val="00D81224"/>
    <w:rsid w:val="00D83267"/>
    <w:rsid w:val="00D868C2"/>
    <w:rsid w:val="00D9713C"/>
    <w:rsid w:val="00E6773D"/>
    <w:rsid w:val="00E77CFC"/>
    <w:rsid w:val="00E91BA6"/>
    <w:rsid w:val="00EC7693"/>
    <w:rsid w:val="00F25251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5DDF1C9"/>
  <w15:docId w15:val="{AC34125B-05F0-4BEA-AA68-ED018C15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5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5B8"/>
  </w:style>
  <w:style w:type="paragraph" w:styleId="Footer">
    <w:name w:val="footer"/>
    <w:basedOn w:val="Normal"/>
    <w:link w:val="FooterChar"/>
    <w:uiPriority w:val="99"/>
    <w:unhideWhenUsed/>
    <w:rsid w:val="00065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5B8"/>
  </w:style>
  <w:style w:type="paragraph" w:styleId="BalloonText">
    <w:name w:val="Balloon Text"/>
    <w:basedOn w:val="Normal"/>
    <w:link w:val="BalloonTextChar"/>
    <w:uiPriority w:val="99"/>
    <w:semiHidden/>
    <w:unhideWhenUsed/>
    <w:rsid w:val="007D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B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619D"/>
    <w:rPr>
      <w:color w:val="0000FF"/>
      <w:u w:val="single"/>
    </w:rPr>
  </w:style>
  <w:style w:type="paragraph" w:styleId="Revision">
    <w:name w:val="Revision"/>
    <w:hidden/>
    <w:uiPriority w:val="99"/>
    <w:semiHidden/>
    <w:rsid w:val="00206466"/>
    <w:pPr>
      <w:spacing w:after="0" w:line="240" w:lineRule="auto"/>
    </w:pPr>
  </w:style>
  <w:style w:type="paragraph" w:styleId="NoSpacing">
    <w:name w:val="No Spacing"/>
    <w:uiPriority w:val="1"/>
    <w:qFormat/>
    <w:rsid w:val="00E77C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6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rorapubliclibrary.org/wp-content/uploads/Special-Events-Policy.pdf" TargetMode="External"/><Relationship Id="rId13" Type="http://schemas.openxmlformats.org/officeDocument/2006/relationships/hyperlink" Target="http://www.aurorapubliclibrary.org/about-the-library/policies/code-of-conduc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aurora.libnet.info/reserv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rorapubliclibrary.org/about-the-library/polici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urorapubliclibrary.org/about-the-library/policies" TargetMode="External"/><Relationship Id="rId10" Type="http://schemas.openxmlformats.org/officeDocument/2006/relationships/hyperlink" Target="http://www.aurorapubliclibrary.org/about-the-library/policies/unattended-childr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rorapubliclibrary.org/about-the-library/policies/code-of-conduct/" TargetMode="External"/><Relationship Id="rId14" Type="http://schemas.openxmlformats.org/officeDocument/2006/relationships/hyperlink" Target="http://www.aurorapubliclibrary.org/about-the-library/policies/unattended-childr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Library</Company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btsebb</dc:creator>
  <cp:keywords/>
  <dc:description/>
  <cp:lastModifiedBy>Michaela Haberkern</cp:lastModifiedBy>
  <cp:revision>4</cp:revision>
  <cp:lastPrinted>2019-07-11T18:21:00Z</cp:lastPrinted>
  <dcterms:created xsi:type="dcterms:W3CDTF">2019-08-07T14:55:00Z</dcterms:created>
  <dcterms:modified xsi:type="dcterms:W3CDTF">2019-08-07T15:02:00Z</dcterms:modified>
</cp:coreProperties>
</file>