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BF" w:rsidRPr="00DC75D0" w:rsidRDefault="00DC75D0" w:rsidP="00DC75D0">
      <w:pPr>
        <w:pStyle w:val="NoSpacing"/>
        <w:jc w:val="center"/>
      </w:pPr>
      <w:r w:rsidRPr="00DC75D0">
        <w:t>Fox River Valley Public Library District</w:t>
      </w:r>
    </w:p>
    <w:p w:rsidR="00DC75D0" w:rsidRPr="00997680" w:rsidRDefault="00F910E4" w:rsidP="00DC75D0">
      <w:pPr>
        <w:pStyle w:val="NoSpacing"/>
        <w:jc w:val="center"/>
        <w:rPr>
          <w:u w:val="single"/>
        </w:rPr>
      </w:pPr>
      <w:r w:rsidRPr="00997680">
        <w:rPr>
          <w:u w:val="single"/>
        </w:rPr>
        <w:t>Procedure for Cash Receipts</w:t>
      </w:r>
    </w:p>
    <w:p w:rsidR="00C331ED" w:rsidRDefault="00C331ED" w:rsidP="00C331ED">
      <w:pPr>
        <w:pStyle w:val="NoSpacing"/>
      </w:pPr>
    </w:p>
    <w:p w:rsidR="00C331ED" w:rsidRDefault="00C331ED" w:rsidP="00C331ED">
      <w:pPr>
        <w:pStyle w:val="NoSpacing"/>
      </w:pPr>
      <w:r w:rsidRPr="001A50B8">
        <w:t xml:space="preserve">All </w:t>
      </w:r>
      <w:r>
        <w:t>c</w:t>
      </w:r>
      <w:r w:rsidRPr="001A50B8">
        <w:t xml:space="preserve">ash </w:t>
      </w:r>
      <w:r w:rsidR="00DA53F5">
        <w:t xml:space="preserve">and checks </w:t>
      </w:r>
      <w:r w:rsidRPr="001A50B8">
        <w:t>are deposited in the main operating checkin</w:t>
      </w:r>
      <w:r>
        <w:t>g account</w:t>
      </w:r>
      <w:r w:rsidRPr="001A50B8">
        <w:t>.</w:t>
      </w:r>
    </w:p>
    <w:p w:rsidR="00C331ED" w:rsidRDefault="00C331ED" w:rsidP="00C331ED">
      <w:pPr>
        <w:pStyle w:val="NoSpacing"/>
      </w:pPr>
    </w:p>
    <w:p w:rsidR="002D6A59" w:rsidRPr="00295760" w:rsidRDefault="008F1D19" w:rsidP="0061332B">
      <w:pPr>
        <w:pStyle w:val="NoSpacing"/>
        <w:numPr>
          <w:ilvl w:val="0"/>
          <w:numId w:val="4"/>
        </w:numPr>
        <w:rPr>
          <w:color w:val="FF0000"/>
        </w:rPr>
      </w:pPr>
      <w:r>
        <w:t xml:space="preserve">Cash </w:t>
      </w:r>
      <w:r w:rsidR="00295760">
        <w:t>and check</w:t>
      </w:r>
      <w:r>
        <w:t xml:space="preserve">s are </w:t>
      </w:r>
      <w:r w:rsidR="00295760">
        <w:t xml:space="preserve">received via the cash registers </w:t>
      </w:r>
      <w:r>
        <w:t>at Dundee Library and Randa</w:t>
      </w:r>
      <w:r w:rsidR="00295760">
        <w:t xml:space="preserve">ll Oaks branch </w:t>
      </w:r>
      <w:r w:rsidR="0061332B" w:rsidRPr="00422195">
        <w:t>or by mail.</w:t>
      </w:r>
    </w:p>
    <w:p w:rsidR="00C847AB" w:rsidRDefault="00C847AB" w:rsidP="00295760">
      <w:pPr>
        <w:pStyle w:val="NoSpacing"/>
      </w:pPr>
    </w:p>
    <w:p w:rsidR="00295760" w:rsidRDefault="00295760" w:rsidP="0061332B">
      <w:pPr>
        <w:pStyle w:val="NoSpacing"/>
        <w:numPr>
          <w:ilvl w:val="0"/>
          <w:numId w:val="4"/>
        </w:numPr>
      </w:pPr>
      <w:r>
        <w:t xml:space="preserve">Cash is also received via </w:t>
      </w:r>
      <w:r w:rsidR="00265480">
        <w:t>the TBS Coin Tower</w:t>
      </w:r>
      <w:r>
        <w:t xml:space="preserve"> machines at Dundee Library and Randall Oak</w:t>
      </w:r>
      <w:r w:rsidR="000D1C0A">
        <w:t>s B</w:t>
      </w:r>
      <w:r>
        <w:t xml:space="preserve">ranch. </w:t>
      </w:r>
    </w:p>
    <w:p w:rsidR="00295760" w:rsidRDefault="00295760" w:rsidP="00DD5ADE">
      <w:pPr>
        <w:pStyle w:val="NoSpacing"/>
      </w:pPr>
    </w:p>
    <w:p w:rsidR="002D6A59" w:rsidRDefault="00DD5ADE" w:rsidP="0061332B">
      <w:pPr>
        <w:pStyle w:val="NoSpacing"/>
        <w:numPr>
          <w:ilvl w:val="0"/>
          <w:numId w:val="4"/>
        </w:numPr>
      </w:pPr>
      <w:r>
        <w:t>Dundee Library</w:t>
      </w:r>
      <w:r w:rsidR="00295760">
        <w:t xml:space="preserve"> Account Services</w:t>
      </w:r>
      <w:r w:rsidR="000D1C0A">
        <w:t xml:space="preserve"> and Randall Oaks B</w:t>
      </w:r>
      <w:r>
        <w:t xml:space="preserve">ranch </w:t>
      </w:r>
      <w:r w:rsidR="00295760">
        <w:t>Service Desk</w:t>
      </w:r>
      <w:r>
        <w:t xml:space="preserve"> accept payments for fines</w:t>
      </w:r>
      <w:r w:rsidR="000D1C0A">
        <w:t>,</w:t>
      </w:r>
      <w:r>
        <w:t xml:space="preserve"> fax, copies</w:t>
      </w:r>
      <w:r w:rsidR="00422195">
        <w:t>,</w:t>
      </w:r>
      <w:r>
        <w:t xml:space="preserve"> lost cards</w:t>
      </w:r>
      <w:r w:rsidR="00672226">
        <w:t xml:space="preserve">, </w:t>
      </w:r>
      <w:r w:rsidR="00295760">
        <w:t>lost</w:t>
      </w:r>
      <w:r w:rsidR="000D1C0A">
        <w:t>/damaged library materials</w:t>
      </w:r>
      <w:r w:rsidR="00422195">
        <w:t xml:space="preserve"> and retail items such as ear buds and flash drives</w:t>
      </w:r>
      <w:r>
        <w:t xml:space="preserve">. </w:t>
      </w:r>
    </w:p>
    <w:p w:rsidR="009A694C" w:rsidRDefault="009A694C" w:rsidP="009A694C">
      <w:pPr>
        <w:tabs>
          <w:tab w:val="left" w:pos="720"/>
          <w:tab w:val="left" w:pos="4320"/>
          <w:tab w:val="left" w:pos="4680"/>
        </w:tabs>
        <w:ind w:left="360"/>
      </w:pPr>
    </w:p>
    <w:p w:rsidR="009B0F68" w:rsidRPr="00AD558A" w:rsidRDefault="00A00AEE" w:rsidP="002E727A">
      <w:pPr>
        <w:pStyle w:val="ListParagraph"/>
        <w:numPr>
          <w:ilvl w:val="0"/>
          <w:numId w:val="4"/>
        </w:numPr>
        <w:tabs>
          <w:tab w:val="left" w:pos="720"/>
          <w:tab w:val="left" w:pos="4320"/>
          <w:tab w:val="left" w:pos="4680"/>
        </w:tabs>
        <w:rPr>
          <w:color w:val="000000" w:themeColor="text1"/>
        </w:rPr>
      </w:pPr>
      <w:r>
        <w:t>Before the Library opens, t</w:t>
      </w:r>
      <w:r w:rsidR="009A694C">
        <w:t xml:space="preserve">he </w:t>
      </w:r>
      <w:r w:rsidR="00930CB6">
        <w:t xml:space="preserve">Business Services </w:t>
      </w:r>
      <w:r>
        <w:t>Specialist</w:t>
      </w:r>
      <w:r w:rsidR="009A694C">
        <w:t xml:space="preserve"> empties the</w:t>
      </w:r>
      <w:r>
        <w:t xml:space="preserve"> Dundee Library Print/Scan #1</w:t>
      </w:r>
      <w:r w:rsidR="00170A18">
        <w:t xml:space="preserve"> vend card machine on a daily basis</w:t>
      </w:r>
      <w:r w:rsidR="00930CB6">
        <w:t xml:space="preserve"> </w:t>
      </w:r>
      <w:r w:rsidR="00F60F85">
        <w:t>and</w:t>
      </w:r>
      <w:r w:rsidR="00170A18">
        <w:t xml:space="preserve"> empties</w:t>
      </w:r>
      <w:r w:rsidR="009A694C">
        <w:t xml:space="preserve"> Dundee Library Print/Scan #2</w:t>
      </w:r>
      <w:r w:rsidR="00170A18">
        <w:t xml:space="preserve"> vend card machine each </w:t>
      </w:r>
      <w:r w:rsidR="00265480">
        <w:t>Friday</w:t>
      </w:r>
      <w:r>
        <w:t>. The Business Services Specialist</w:t>
      </w:r>
      <w:r w:rsidR="00930CB6">
        <w:t xml:space="preserve"> </w:t>
      </w:r>
      <w:r w:rsidR="00F60F85">
        <w:t>r</w:t>
      </w:r>
      <w:r w:rsidR="00930CB6">
        <w:t>emove</w:t>
      </w:r>
      <w:r w:rsidR="00F60F85">
        <w:t>s</w:t>
      </w:r>
      <w:r w:rsidR="00930CB6">
        <w:t xml:space="preserve"> the bills and loose coins</w:t>
      </w:r>
      <w:r w:rsidR="00170A18">
        <w:t xml:space="preserve"> from the coin towers</w:t>
      </w:r>
      <w:r>
        <w:t xml:space="preserve"> and</w:t>
      </w:r>
      <w:r w:rsidR="00F60F85">
        <w:t xml:space="preserve"> places </w:t>
      </w:r>
      <w:r w:rsidR="00F6155C">
        <w:t xml:space="preserve">them </w:t>
      </w:r>
      <w:r w:rsidR="00F60F85">
        <w:t xml:space="preserve">in </w:t>
      </w:r>
      <w:r w:rsidR="008525A2">
        <w:t>the</w:t>
      </w:r>
      <w:r w:rsidR="00265480">
        <w:t xml:space="preserve"> corresponding</w:t>
      </w:r>
      <w:r w:rsidR="00F60F85">
        <w:t xml:space="preserve"> black bag</w:t>
      </w:r>
      <w:r w:rsidR="009A694C">
        <w:t>.</w:t>
      </w:r>
      <w:r>
        <w:t xml:space="preserve"> Printing the corresponding audit sheet(s) also placing it in the </w:t>
      </w:r>
      <w:r w:rsidR="00170A18">
        <w:t>bag. The</w:t>
      </w:r>
      <w:r w:rsidR="00930CB6">
        <w:t xml:space="preserve"> Business Services </w:t>
      </w:r>
      <w:r w:rsidR="00B20FB9">
        <w:t>Specialist</w:t>
      </w:r>
      <w:r w:rsidR="00930CB6">
        <w:t xml:space="preserve"> places the bag(s) in the safe until the deposit is</w:t>
      </w:r>
      <w:r w:rsidR="008525A2">
        <w:t xml:space="preserve"> ready to be </w:t>
      </w:r>
      <w:r w:rsidR="00930CB6">
        <w:t>created</w:t>
      </w:r>
      <w:r w:rsidR="00930CB6" w:rsidRPr="00AD558A">
        <w:rPr>
          <w:color w:val="000000" w:themeColor="text1"/>
        </w:rPr>
        <w:t>.</w:t>
      </w:r>
      <w:r w:rsidR="002C17FA" w:rsidRPr="00AD558A">
        <w:rPr>
          <w:color w:val="000000" w:themeColor="text1"/>
        </w:rPr>
        <w:t xml:space="preserve"> </w:t>
      </w:r>
      <w:r w:rsidR="00B20FB9" w:rsidRPr="00AD558A">
        <w:rPr>
          <w:color w:val="000000" w:themeColor="text1"/>
        </w:rPr>
        <w:t>The Business Services Specialist empties Randall Oaks Library Print/Scan #3 weekly on Tuesday morning</w:t>
      </w:r>
      <w:r w:rsidR="00265480">
        <w:rPr>
          <w:color w:val="000000" w:themeColor="text1"/>
        </w:rPr>
        <w:t xml:space="preserve"> and adds it to that day’s Deposit</w:t>
      </w:r>
      <w:r w:rsidR="00B20FB9" w:rsidRPr="00AD558A">
        <w:rPr>
          <w:color w:val="000000" w:themeColor="text1"/>
        </w:rPr>
        <w:t>.</w:t>
      </w:r>
    </w:p>
    <w:p w:rsidR="00F6155C" w:rsidRDefault="00F6155C" w:rsidP="00F6155C">
      <w:pPr>
        <w:pStyle w:val="ListParagraph"/>
      </w:pPr>
    </w:p>
    <w:p w:rsidR="00F6155C" w:rsidRPr="00AD558A" w:rsidRDefault="00F558E0" w:rsidP="002E727A">
      <w:pPr>
        <w:pStyle w:val="ListParagraph"/>
        <w:numPr>
          <w:ilvl w:val="0"/>
          <w:numId w:val="4"/>
        </w:numPr>
        <w:tabs>
          <w:tab w:val="left" w:pos="720"/>
          <w:tab w:val="left" w:pos="4320"/>
          <w:tab w:val="left" w:pos="4680"/>
        </w:tabs>
        <w:rPr>
          <w:color w:val="000000" w:themeColor="text1"/>
        </w:rPr>
      </w:pPr>
      <w:r>
        <w:t xml:space="preserve">The </w:t>
      </w:r>
      <w:r w:rsidR="00F6155C">
        <w:t>blue money bag</w:t>
      </w:r>
      <w:r>
        <w:t xml:space="preserve"> with daily receipts is</w:t>
      </w:r>
      <w:r w:rsidR="002C17FA">
        <w:t xml:space="preserve"> </w:t>
      </w:r>
      <w:r>
        <w:t>sent over</w:t>
      </w:r>
      <w:r w:rsidR="00563510">
        <w:t xml:space="preserve"> </w:t>
      </w:r>
      <w:r w:rsidR="002A1879">
        <w:t>daily</w:t>
      </w:r>
      <w:r>
        <w:t xml:space="preserve"> from the Randall Oaks Library with the Facilities Staff</w:t>
      </w:r>
      <w:r w:rsidR="002C17FA">
        <w:t xml:space="preserve"> on their daily run</w:t>
      </w:r>
      <w:r>
        <w:t xml:space="preserve"> </w:t>
      </w:r>
      <w:r w:rsidR="002C17FA">
        <w:t>and the empty bag is sent back</w:t>
      </w:r>
      <w:r w:rsidR="002A1879">
        <w:t xml:space="preserve"> to Randall Oaks on </w:t>
      </w:r>
      <w:r w:rsidR="002C17FA">
        <w:t>the next day</w:t>
      </w:r>
      <w:r w:rsidR="002A1879">
        <w:t>’s run</w:t>
      </w:r>
      <w:r w:rsidR="002C17FA">
        <w:t>.</w:t>
      </w:r>
      <w:r w:rsidR="001F52BB">
        <w:t xml:space="preserve"> </w:t>
      </w:r>
      <w:r w:rsidR="001F52BB" w:rsidRPr="00AD558A">
        <w:rPr>
          <w:color w:val="000000" w:themeColor="text1"/>
        </w:rPr>
        <w:t>The blue money bag is put in the facilities mailbox for delivery on Saturday.</w:t>
      </w:r>
    </w:p>
    <w:p w:rsidR="00930CB6" w:rsidRPr="00AD558A" w:rsidRDefault="00930CB6" w:rsidP="00930CB6">
      <w:pPr>
        <w:tabs>
          <w:tab w:val="left" w:pos="720"/>
          <w:tab w:val="left" w:pos="4320"/>
          <w:tab w:val="left" w:pos="4680"/>
        </w:tabs>
        <w:rPr>
          <w:color w:val="000000" w:themeColor="text1"/>
        </w:rPr>
      </w:pPr>
    </w:p>
    <w:p w:rsidR="009B0F68" w:rsidRDefault="00F60F85" w:rsidP="009B0F68">
      <w:pPr>
        <w:pStyle w:val="ListParagraph"/>
        <w:numPr>
          <w:ilvl w:val="0"/>
          <w:numId w:val="4"/>
        </w:numPr>
        <w:tabs>
          <w:tab w:val="left" w:pos="720"/>
          <w:tab w:val="left" w:pos="4320"/>
          <w:tab w:val="left" w:pos="4680"/>
        </w:tabs>
      </w:pPr>
      <w:r>
        <w:t xml:space="preserve">Once the facilities staff has returned with the Randall Oaks Daily Receipts, the Business Services </w:t>
      </w:r>
      <w:r w:rsidR="002A1879">
        <w:t xml:space="preserve">Specialist </w:t>
      </w:r>
      <w:r>
        <w:t xml:space="preserve">creates a deposit </w:t>
      </w:r>
      <w:r w:rsidR="002C17FA">
        <w:t xml:space="preserve">combining </w:t>
      </w:r>
      <w:r>
        <w:t xml:space="preserve">the daily receipts from Dundee Library, Randall Oaks Library and the </w:t>
      </w:r>
      <w:r w:rsidR="00265480">
        <w:t>Coin Tower audit sheet</w:t>
      </w:r>
      <w:r>
        <w:t>.</w:t>
      </w:r>
    </w:p>
    <w:p w:rsidR="00403CED" w:rsidRDefault="00403CED" w:rsidP="00A403AD">
      <w:pPr>
        <w:pStyle w:val="NoSpacing"/>
        <w:ind w:left="360"/>
      </w:pPr>
    </w:p>
    <w:p w:rsidR="002B16A3" w:rsidRDefault="00383974" w:rsidP="00C847AB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4680"/>
        </w:tabs>
      </w:pPr>
      <w:r>
        <w:t>To prepare</w:t>
      </w:r>
      <w:r w:rsidR="009B0F68">
        <w:t xml:space="preserve"> a</w:t>
      </w:r>
      <w:r>
        <w:t xml:space="preserve"> bank deposit</w:t>
      </w:r>
      <w:r w:rsidR="006D621B">
        <w:t>, the</w:t>
      </w:r>
      <w:r w:rsidR="00C847AB">
        <w:t xml:space="preserve"> </w:t>
      </w:r>
      <w:r w:rsidR="0062282A">
        <w:t xml:space="preserve">Business Service </w:t>
      </w:r>
      <w:r w:rsidR="00F43E3C">
        <w:t>Specialist</w:t>
      </w:r>
      <w:r w:rsidR="00C847AB">
        <w:t xml:space="preserve"> </w:t>
      </w:r>
      <w:r w:rsidR="00F43E3C">
        <w:t>fills out the left side of the</w:t>
      </w:r>
      <w:r w:rsidR="00C847AB">
        <w:t xml:space="preserve"> </w:t>
      </w:r>
      <w:r w:rsidR="00452BBD">
        <w:t>bank deposit itemization form</w:t>
      </w:r>
      <w:r w:rsidR="00F43E3C">
        <w:t xml:space="preserve"> </w:t>
      </w:r>
      <w:r w:rsidR="002B16A3">
        <w:t>on the computer using</w:t>
      </w:r>
      <w:r w:rsidR="00F43E3C">
        <w:t xml:space="preserve"> the information on the</w:t>
      </w:r>
      <w:r w:rsidR="00C847AB">
        <w:t xml:space="preserve"> corres</w:t>
      </w:r>
      <w:r w:rsidR="005264E0">
        <w:t xml:space="preserve">ponding </w:t>
      </w:r>
      <w:r w:rsidR="00F43E3C">
        <w:t>daily</w:t>
      </w:r>
      <w:r w:rsidR="005264E0">
        <w:t xml:space="preserve"> register tapes</w:t>
      </w:r>
      <w:r w:rsidR="0062282A">
        <w:t xml:space="preserve"> and </w:t>
      </w:r>
      <w:r w:rsidR="00265480">
        <w:t>Coin tower Audit sheet</w:t>
      </w:r>
      <w:r w:rsidR="00061AAB">
        <w:t>.</w:t>
      </w:r>
      <w:r w:rsidR="00F43E3C">
        <w:t xml:space="preserve"> </w:t>
      </w:r>
      <w:r w:rsidR="002A1879">
        <w:t>T</w:t>
      </w:r>
      <w:r w:rsidR="00F43E3C">
        <w:t>he right side of the form</w:t>
      </w:r>
      <w:r w:rsidR="002A1879">
        <w:t xml:space="preserve"> is completed as the money in the bags is</w:t>
      </w:r>
      <w:r w:rsidR="00F43E3C">
        <w:t xml:space="preserve"> </w:t>
      </w:r>
      <w:r w:rsidR="004324F2">
        <w:t xml:space="preserve">counting. </w:t>
      </w:r>
      <w:r w:rsidR="002B16A3">
        <w:t>The bank’s deposit slip is then completed, photocopied</w:t>
      </w:r>
      <w:r w:rsidR="001F52BB">
        <w:t xml:space="preserve"> </w:t>
      </w:r>
      <w:r w:rsidR="001F52BB" w:rsidRPr="00AD558A">
        <w:rPr>
          <w:color w:val="000000" w:themeColor="text1"/>
        </w:rPr>
        <w:t>(</w:t>
      </w:r>
      <w:r w:rsidR="00AD558A" w:rsidRPr="00AD558A">
        <w:rPr>
          <w:color w:val="000000" w:themeColor="text1"/>
        </w:rPr>
        <w:t xml:space="preserve">If there are checks, the </w:t>
      </w:r>
      <w:r w:rsidR="001F52BB" w:rsidRPr="00AD558A">
        <w:rPr>
          <w:color w:val="000000" w:themeColor="text1"/>
        </w:rPr>
        <w:t>checks are photocopied to the bottom portion of the deposit slip)</w:t>
      </w:r>
      <w:r w:rsidR="002B16A3" w:rsidRPr="00AD558A">
        <w:rPr>
          <w:color w:val="000000" w:themeColor="text1"/>
        </w:rPr>
        <w:t xml:space="preserve"> and attached to th</w:t>
      </w:r>
      <w:r w:rsidR="001F52BB" w:rsidRPr="00AD558A">
        <w:rPr>
          <w:color w:val="000000" w:themeColor="text1"/>
        </w:rPr>
        <w:t>e bank</w:t>
      </w:r>
      <w:r w:rsidR="001F52BB">
        <w:t xml:space="preserve"> deposit itemization form.</w:t>
      </w:r>
    </w:p>
    <w:p w:rsidR="002B16A3" w:rsidRDefault="002B16A3" w:rsidP="002B16A3">
      <w:pPr>
        <w:tabs>
          <w:tab w:val="left" w:pos="720"/>
          <w:tab w:val="left" w:pos="4320"/>
          <w:tab w:val="left" w:pos="4680"/>
        </w:tabs>
      </w:pPr>
    </w:p>
    <w:p w:rsidR="00C847AB" w:rsidRDefault="00F43E3C" w:rsidP="00C847AB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4680"/>
        </w:tabs>
      </w:pPr>
      <w:r>
        <w:t xml:space="preserve"> </w:t>
      </w:r>
      <w:r w:rsidR="00C847AB">
        <w:t>The cash</w:t>
      </w:r>
      <w:r w:rsidR="00BB5D1C">
        <w:t>, checks,</w:t>
      </w:r>
      <w:r w:rsidR="00C847AB">
        <w:t xml:space="preserve"> and bank</w:t>
      </w:r>
      <w:r w:rsidR="00037FB2">
        <w:t>’s</w:t>
      </w:r>
      <w:r w:rsidR="00C847AB">
        <w:t xml:space="preserve"> deposit slip</w:t>
      </w:r>
      <w:r w:rsidR="00037FB2">
        <w:t>(s)</w:t>
      </w:r>
      <w:r w:rsidR="00C847AB">
        <w:t xml:space="preserve"> are placed in the </w:t>
      </w:r>
      <w:r w:rsidR="00061AAB">
        <w:t xml:space="preserve">turquoise </w:t>
      </w:r>
      <w:r w:rsidR="00C847AB">
        <w:t>zippered bank deposit bag.</w:t>
      </w:r>
      <w:r w:rsidR="00061AAB">
        <w:t xml:space="preserve"> There is a separate bank deposit for each day</w:t>
      </w:r>
      <w:r w:rsidR="00563510">
        <w:t>’s receipts</w:t>
      </w:r>
      <w:r w:rsidR="00DF4FB9">
        <w:t xml:space="preserve">. The bank deposit itemization form is put in </w:t>
      </w:r>
      <w:r w:rsidR="00AF4D14">
        <w:t xml:space="preserve">the orange </w:t>
      </w:r>
      <w:r w:rsidR="00DF4FB9">
        <w:t xml:space="preserve">folder </w:t>
      </w:r>
      <w:r w:rsidR="00AF4D14">
        <w:t>and placed in the</w:t>
      </w:r>
      <w:r w:rsidR="00DF4FB9">
        <w:t xml:space="preserve"> Executive Assistant’s </w:t>
      </w:r>
      <w:r w:rsidR="00563510">
        <w:t>mail slot</w:t>
      </w:r>
      <w:r w:rsidR="00DF4FB9">
        <w:t xml:space="preserve"> for verification.  </w:t>
      </w:r>
      <w:r w:rsidR="00786110">
        <w:t>Upon verification, the Executive Assistant signs the form</w:t>
      </w:r>
      <w:r w:rsidR="00CF28D2">
        <w:t xml:space="preserve"> and returns it to the Business Service Specialist’s mail slot</w:t>
      </w:r>
      <w:r w:rsidR="00786110">
        <w:t>.</w:t>
      </w:r>
      <w:r w:rsidR="00AF4D14">
        <w:t xml:space="preserve"> </w:t>
      </w:r>
      <w:bookmarkStart w:id="0" w:name="_GoBack"/>
      <w:bookmarkEnd w:id="0"/>
    </w:p>
    <w:p w:rsidR="00422195" w:rsidRDefault="00422195" w:rsidP="00422195">
      <w:pPr>
        <w:pStyle w:val="NoSpacing"/>
        <w:ind w:left="720"/>
      </w:pPr>
    </w:p>
    <w:p w:rsidR="0062282A" w:rsidRDefault="00DF4FB9" w:rsidP="0062282A">
      <w:pPr>
        <w:pStyle w:val="NoSpacing"/>
        <w:numPr>
          <w:ilvl w:val="0"/>
          <w:numId w:val="1"/>
        </w:numPr>
        <w:tabs>
          <w:tab w:val="left" w:pos="720"/>
          <w:tab w:val="left" w:pos="4320"/>
          <w:tab w:val="left" w:pos="4680"/>
        </w:tabs>
      </w:pPr>
      <w:r>
        <w:t>Separate deposit</w:t>
      </w:r>
      <w:r w:rsidR="004324F2">
        <w:t>s</w:t>
      </w:r>
      <w:r>
        <w:t xml:space="preserve"> are created for </w:t>
      </w:r>
      <w:r w:rsidR="0062282A">
        <w:t>checks received for Personal Property Taxes from Dun</w:t>
      </w:r>
      <w:r>
        <w:t>dee Township, annual Per Capita</w:t>
      </w:r>
      <w:r w:rsidR="0062282A">
        <w:t xml:space="preserve"> Grant from the Secretary of State, impact fees from municipalities</w:t>
      </w:r>
      <w:r>
        <w:t>, miscellaneous income</w:t>
      </w:r>
      <w:r w:rsidR="0062282A">
        <w:t xml:space="preserve"> and monetary gifts</w:t>
      </w:r>
      <w:r>
        <w:t>.</w:t>
      </w:r>
      <w:r w:rsidR="0062282A">
        <w:t xml:space="preserve"> </w:t>
      </w:r>
      <w:r>
        <w:t xml:space="preserve"> </w:t>
      </w:r>
    </w:p>
    <w:p w:rsidR="00DF4FB9" w:rsidRDefault="00DF4FB9" w:rsidP="00DF4FB9">
      <w:pPr>
        <w:pStyle w:val="ListParagraph"/>
      </w:pPr>
    </w:p>
    <w:p w:rsidR="0062282A" w:rsidRDefault="0062282A" w:rsidP="0062282A">
      <w:pPr>
        <w:pStyle w:val="NoSpacing"/>
        <w:numPr>
          <w:ilvl w:val="0"/>
          <w:numId w:val="4"/>
        </w:numPr>
      </w:pPr>
      <w:r>
        <w:t xml:space="preserve">All cash and checks are locked and secured in the </w:t>
      </w:r>
      <w:r w:rsidRPr="009042F6">
        <w:t>Administration Office</w:t>
      </w:r>
      <w:r>
        <w:rPr>
          <w:color w:val="FF0000"/>
        </w:rPr>
        <w:t xml:space="preserve"> </w:t>
      </w:r>
      <w:r>
        <w:t xml:space="preserve">until deposits are taken to the bank. Deposits are made on a </w:t>
      </w:r>
      <w:r w:rsidRPr="00A132A2">
        <w:rPr>
          <w:i/>
        </w:rPr>
        <w:t>daily</w:t>
      </w:r>
      <w:r>
        <w:t xml:space="preserve"> basis</w:t>
      </w:r>
      <w:r w:rsidR="00567449">
        <w:t xml:space="preserve"> </w:t>
      </w:r>
      <w:r w:rsidR="00567449" w:rsidRPr="00AD558A">
        <w:rPr>
          <w:color w:val="000000" w:themeColor="text1"/>
        </w:rPr>
        <w:t>Monday</w:t>
      </w:r>
      <w:r w:rsidR="00A132A2" w:rsidRPr="00AD558A">
        <w:rPr>
          <w:color w:val="000000" w:themeColor="text1"/>
        </w:rPr>
        <w:t xml:space="preserve"> through </w:t>
      </w:r>
      <w:r w:rsidR="00567449" w:rsidRPr="00AD558A">
        <w:rPr>
          <w:color w:val="000000" w:themeColor="text1"/>
        </w:rPr>
        <w:t>Friday</w:t>
      </w:r>
      <w:r>
        <w:t>.</w:t>
      </w:r>
    </w:p>
    <w:p w:rsidR="0062282A" w:rsidRDefault="0062282A" w:rsidP="0062282A">
      <w:pPr>
        <w:pStyle w:val="ListParagraph"/>
      </w:pPr>
    </w:p>
    <w:p w:rsidR="00C847AB" w:rsidRDefault="00037FB2" w:rsidP="00C847AB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4680"/>
        </w:tabs>
      </w:pPr>
      <w:r>
        <w:t>T</w:t>
      </w:r>
      <w:r w:rsidR="00C847AB">
        <w:t xml:space="preserve">he </w:t>
      </w:r>
      <w:r w:rsidR="00786110">
        <w:t>Facilities</w:t>
      </w:r>
      <w:r w:rsidR="00C847AB">
        <w:t xml:space="preserve"> </w:t>
      </w:r>
      <w:r w:rsidR="00786110">
        <w:t>staff signs</w:t>
      </w:r>
      <w:r w:rsidR="00C847AB">
        <w:t xml:space="preserve"> </w:t>
      </w:r>
      <w:r w:rsidR="00BB5D1C">
        <w:t>the bank deposit itemization form</w:t>
      </w:r>
      <w:r w:rsidR="00C847AB">
        <w:t xml:space="preserve">(s) and takes the </w:t>
      </w:r>
      <w:r w:rsidR="00786110">
        <w:t>turquoise</w:t>
      </w:r>
      <w:r w:rsidR="00C847AB">
        <w:t xml:space="preserve"> deposit bag</w:t>
      </w:r>
      <w:r w:rsidR="00786110">
        <w:t>(s)</w:t>
      </w:r>
      <w:r w:rsidR="00C847AB">
        <w:t xml:space="preserve"> to the bank as part of their daily run.  </w:t>
      </w:r>
    </w:p>
    <w:p w:rsidR="00C847AB" w:rsidRDefault="00C847AB" w:rsidP="00C847AB">
      <w:pPr>
        <w:pStyle w:val="ListParagraph"/>
      </w:pPr>
    </w:p>
    <w:p w:rsidR="00C847AB" w:rsidRDefault="00C847AB" w:rsidP="00C847AB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4680"/>
        </w:tabs>
      </w:pPr>
      <w:r>
        <w:t xml:space="preserve">The </w:t>
      </w:r>
      <w:r w:rsidR="00786110">
        <w:t>Facilities</w:t>
      </w:r>
      <w:r>
        <w:t xml:space="preserve"> staff </w:t>
      </w:r>
      <w:r w:rsidR="004B3070">
        <w:t>places</w:t>
      </w:r>
      <w:r>
        <w:t xml:space="preserve"> the</w:t>
      </w:r>
      <w:r w:rsidR="004B3070">
        <w:t xml:space="preserve"> turquoise</w:t>
      </w:r>
      <w:r w:rsidR="00452BBD">
        <w:t xml:space="preserve"> </w:t>
      </w:r>
      <w:r>
        <w:t>bag and</w:t>
      </w:r>
      <w:r w:rsidR="00C331ED">
        <w:t xml:space="preserve"> the </w:t>
      </w:r>
      <w:r>
        <w:t xml:space="preserve">initialed bank deposit receipt(s) </w:t>
      </w:r>
      <w:r w:rsidR="004B3070">
        <w:t>in</w:t>
      </w:r>
      <w:r w:rsidR="00452BBD">
        <w:t xml:space="preserve"> Business Services Specialist’s</w:t>
      </w:r>
      <w:r w:rsidR="004B3070">
        <w:t xml:space="preserve"> mail slot in the Administration Office upon</w:t>
      </w:r>
      <w:r w:rsidR="00C331ED">
        <w:t xml:space="preserve"> returning</w:t>
      </w:r>
      <w:r>
        <w:t xml:space="preserve"> from the </w:t>
      </w:r>
      <w:r w:rsidR="00AA1120">
        <w:t>daily</w:t>
      </w:r>
      <w:r>
        <w:t xml:space="preserve"> run.</w:t>
      </w:r>
      <w:r w:rsidR="004B3070">
        <w:t xml:space="preserve"> He places the </w:t>
      </w:r>
      <w:r w:rsidR="00452BBD">
        <w:t>Randall Oaks blue bag in the safe.</w:t>
      </w:r>
    </w:p>
    <w:p w:rsidR="00C847AB" w:rsidRDefault="00C847AB" w:rsidP="00C847AB">
      <w:pPr>
        <w:pStyle w:val="ListParagraph"/>
      </w:pPr>
    </w:p>
    <w:p w:rsidR="00C847AB" w:rsidRDefault="00C847AB" w:rsidP="00C847AB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4680"/>
        </w:tabs>
      </w:pPr>
      <w:r>
        <w:t xml:space="preserve">The </w:t>
      </w:r>
      <w:r w:rsidR="00452BBD">
        <w:t>Business Services Specialist removes the bank deposit receipt from the bag</w:t>
      </w:r>
      <w:r w:rsidR="00AA1120">
        <w:t>,</w:t>
      </w:r>
      <w:r w:rsidR="00452BBD">
        <w:t xml:space="preserve"> staples it to the bank itemization</w:t>
      </w:r>
      <w:r>
        <w:t xml:space="preserve"> </w:t>
      </w:r>
      <w:r w:rsidR="00A403AD">
        <w:t>backup</w:t>
      </w:r>
      <w:r w:rsidR="00415552">
        <w:t xml:space="preserve"> documentation</w:t>
      </w:r>
      <w:r w:rsidR="00AA1120">
        <w:t xml:space="preserve"> and </w:t>
      </w:r>
      <w:r w:rsidR="00567449">
        <w:t>returns</w:t>
      </w:r>
      <w:r w:rsidR="00AA1120">
        <w:t xml:space="preserve"> the empty bag in the Accounts Services </w:t>
      </w:r>
      <w:r w:rsidR="00567449">
        <w:t>drawer.</w:t>
      </w:r>
    </w:p>
    <w:p w:rsidR="00567449" w:rsidRDefault="00567449" w:rsidP="00567449">
      <w:pPr>
        <w:tabs>
          <w:tab w:val="left" w:pos="720"/>
          <w:tab w:val="left" w:pos="4320"/>
          <w:tab w:val="left" w:pos="4680"/>
        </w:tabs>
      </w:pPr>
    </w:p>
    <w:p w:rsidR="00C847AB" w:rsidRDefault="00C847AB" w:rsidP="00C847AB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4680"/>
        </w:tabs>
      </w:pPr>
      <w:r>
        <w:t xml:space="preserve">The </w:t>
      </w:r>
      <w:r w:rsidR="00563510">
        <w:t>Business Services Specialist</w:t>
      </w:r>
      <w:r>
        <w:t xml:space="preserve"> </w:t>
      </w:r>
      <w:r w:rsidR="00563510">
        <w:t>enters</w:t>
      </w:r>
      <w:r>
        <w:t xml:space="preserve"> the figures from the</w:t>
      </w:r>
      <w:r w:rsidR="00037FB2">
        <w:t xml:space="preserve"> bank itemization form </w:t>
      </w:r>
      <w:r>
        <w:t xml:space="preserve">into the financial software and </w:t>
      </w:r>
      <w:r w:rsidR="00037FB2">
        <w:t>files the</w:t>
      </w:r>
      <w:r w:rsidR="00BB5D1C">
        <w:t xml:space="preserve"> form and </w:t>
      </w:r>
      <w:r>
        <w:t>documentation</w:t>
      </w:r>
      <w:r w:rsidR="00567449">
        <w:t xml:space="preserve"> in the file cabinet in the Administration conference room</w:t>
      </w:r>
      <w:r>
        <w:t>.</w:t>
      </w:r>
    </w:p>
    <w:p w:rsidR="00C847AB" w:rsidRDefault="00C847AB" w:rsidP="00C847AB">
      <w:pPr>
        <w:pStyle w:val="ListParagraph"/>
      </w:pPr>
    </w:p>
    <w:p w:rsidR="00C847AB" w:rsidRDefault="00C847AB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p w:rsidR="009A07BD" w:rsidRDefault="009A07BD" w:rsidP="00C847AB">
      <w:pPr>
        <w:tabs>
          <w:tab w:val="left" w:pos="720"/>
          <w:tab w:val="left" w:pos="4320"/>
          <w:tab w:val="left" w:pos="4680"/>
        </w:tabs>
      </w:pPr>
    </w:p>
    <w:sectPr w:rsidR="009A07BD" w:rsidSect="00491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F6" w:rsidRDefault="009042F6" w:rsidP="00651294">
      <w:r>
        <w:separator/>
      </w:r>
    </w:p>
  </w:endnote>
  <w:endnote w:type="continuationSeparator" w:id="0">
    <w:p w:rsidR="009042F6" w:rsidRDefault="009042F6" w:rsidP="0065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2A" w:rsidRDefault="00622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F6" w:rsidRDefault="009042F6">
    <w:pPr>
      <w:pStyle w:val="Footer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2A" w:rsidRDefault="00622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F6" w:rsidRDefault="009042F6" w:rsidP="00651294">
      <w:r>
        <w:separator/>
      </w:r>
    </w:p>
  </w:footnote>
  <w:footnote w:type="continuationSeparator" w:id="0">
    <w:p w:rsidR="009042F6" w:rsidRDefault="009042F6" w:rsidP="0065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2A" w:rsidRDefault="00622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2A" w:rsidRDefault="006228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2A" w:rsidRDefault="00622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762"/>
    <w:multiLevelType w:val="hybridMultilevel"/>
    <w:tmpl w:val="D9BC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0067"/>
    <w:multiLevelType w:val="hybridMultilevel"/>
    <w:tmpl w:val="0FAEE986"/>
    <w:lvl w:ilvl="0" w:tplc="45AA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41847"/>
    <w:multiLevelType w:val="hybridMultilevel"/>
    <w:tmpl w:val="ED103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D7170"/>
    <w:multiLevelType w:val="hybridMultilevel"/>
    <w:tmpl w:val="D9A0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7BF"/>
    <w:rsid w:val="0001270F"/>
    <w:rsid w:val="00012BF5"/>
    <w:rsid w:val="0003747C"/>
    <w:rsid w:val="00037FB2"/>
    <w:rsid w:val="00041E99"/>
    <w:rsid w:val="00057645"/>
    <w:rsid w:val="00061AAB"/>
    <w:rsid w:val="00065E22"/>
    <w:rsid w:val="00073668"/>
    <w:rsid w:val="000A31EE"/>
    <w:rsid w:val="000A5714"/>
    <w:rsid w:val="000C1D78"/>
    <w:rsid w:val="000D1C0A"/>
    <w:rsid w:val="000D330D"/>
    <w:rsid w:val="000E473C"/>
    <w:rsid w:val="00141B3A"/>
    <w:rsid w:val="00157997"/>
    <w:rsid w:val="00166A77"/>
    <w:rsid w:val="00170A18"/>
    <w:rsid w:val="001A1FCB"/>
    <w:rsid w:val="001A50B8"/>
    <w:rsid w:val="001D352F"/>
    <w:rsid w:val="001E2F5E"/>
    <w:rsid w:val="001F52BB"/>
    <w:rsid w:val="001F6126"/>
    <w:rsid w:val="00223A70"/>
    <w:rsid w:val="00240B74"/>
    <w:rsid w:val="0024179C"/>
    <w:rsid w:val="0025362A"/>
    <w:rsid w:val="00265480"/>
    <w:rsid w:val="00295760"/>
    <w:rsid w:val="002A1879"/>
    <w:rsid w:val="002B16A3"/>
    <w:rsid w:val="002B2752"/>
    <w:rsid w:val="002C17FA"/>
    <w:rsid w:val="002D6A59"/>
    <w:rsid w:val="002E727A"/>
    <w:rsid w:val="002E7284"/>
    <w:rsid w:val="002F6AEF"/>
    <w:rsid w:val="00300E78"/>
    <w:rsid w:val="00383974"/>
    <w:rsid w:val="00403CED"/>
    <w:rsid w:val="00415552"/>
    <w:rsid w:val="00422195"/>
    <w:rsid w:val="004324F2"/>
    <w:rsid w:val="00432C8F"/>
    <w:rsid w:val="00441BC5"/>
    <w:rsid w:val="00452BBD"/>
    <w:rsid w:val="00455A93"/>
    <w:rsid w:val="00491CC9"/>
    <w:rsid w:val="004B3070"/>
    <w:rsid w:val="00506785"/>
    <w:rsid w:val="005264E0"/>
    <w:rsid w:val="005340A8"/>
    <w:rsid w:val="005362BB"/>
    <w:rsid w:val="00563510"/>
    <w:rsid w:val="00567449"/>
    <w:rsid w:val="00583F04"/>
    <w:rsid w:val="005925F2"/>
    <w:rsid w:val="005B6487"/>
    <w:rsid w:val="005D2A9E"/>
    <w:rsid w:val="005D49A6"/>
    <w:rsid w:val="005D626B"/>
    <w:rsid w:val="005E34D1"/>
    <w:rsid w:val="005E4FF2"/>
    <w:rsid w:val="00604A9C"/>
    <w:rsid w:val="0061332B"/>
    <w:rsid w:val="00615281"/>
    <w:rsid w:val="0062282A"/>
    <w:rsid w:val="00622B6D"/>
    <w:rsid w:val="00624F3A"/>
    <w:rsid w:val="00646BD9"/>
    <w:rsid w:val="00651294"/>
    <w:rsid w:val="00672226"/>
    <w:rsid w:val="006954BB"/>
    <w:rsid w:val="006A0A75"/>
    <w:rsid w:val="006B6EBF"/>
    <w:rsid w:val="006D621B"/>
    <w:rsid w:val="006F77BF"/>
    <w:rsid w:val="007222E3"/>
    <w:rsid w:val="00771379"/>
    <w:rsid w:val="00771829"/>
    <w:rsid w:val="00786110"/>
    <w:rsid w:val="007B73E6"/>
    <w:rsid w:val="007C5B94"/>
    <w:rsid w:val="007F039F"/>
    <w:rsid w:val="007F0A61"/>
    <w:rsid w:val="007F5D22"/>
    <w:rsid w:val="00801CEB"/>
    <w:rsid w:val="00805CC5"/>
    <w:rsid w:val="008525A2"/>
    <w:rsid w:val="008622AC"/>
    <w:rsid w:val="00886088"/>
    <w:rsid w:val="00887139"/>
    <w:rsid w:val="008A3389"/>
    <w:rsid w:val="008E1381"/>
    <w:rsid w:val="008E69F2"/>
    <w:rsid w:val="008F0CC3"/>
    <w:rsid w:val="008F1D19"/>
    <w:rsid w:val="008F30DE"/>
    <w:rsid w:val="009042F6"/>
    <w:rsid w:val="00907B25"/>
    <w:rsid w:val="00930CB6"/>
    <w:rsid w:val="0096680B"/>
    <w:rsid w:val="00986289"/>
    <w:rsid w:val="00997680"/>
    <w:rsid w:val="009A07BD"/>
    <w:rsid w:val="009A694C"/>
    <w:rsid w:val="009B0F68"/>
    <w:rsid w:val="009E1506"/>
    <w:rsid w:val="009E7DBD"/>
    <w:rsid w:val="009F085F"/>
    <w:rsid w:val="00A00AEE"/>
    <w:rsid w:val="00A0648B"/>
    <w:rsid w:val="00A074F5"/>
    <w:rsid w:val="00A132A2"/>
    <w:rsid w:val="00A403AD"/>
    <w:rsid w:val="00A8618E"/>
    <w:rsid w:val="00A86F9D"/>
    <w:rsid w:val="00AA1120"/>
    <w:rsid w:val="00AD558A"/>
    <w:rsid w:val="00AF4D14"/>
    <w:rsid w:val="00B030D1"/>
    <w:rsid w:val="00B20974"/>
    <w:rsid w:val="00B20FB9"/>
    <w:rsid w:val="00B71886"/>
    <w:rsid w:val="00B8296C"/>
    <w:rsid w:val="00B87D11"/>
    <w:rsid w:val="00BB45D9"/>
    <w:rsid w:val="00BB5D1C"/>
    <w:rsid w:val="00BB67AC"/>
    <w:rsid w:val="00C1720F"/>
    <w:rsid w:val="00C17CB3"/>
    <w:rsid w:val="00C331ED"/>
    <w:rsid w:val="00C847AB"/>
    <w:rsid w:val="00CA49C7"/>
    <w:rsid w:val="00CE743F"/>
    <w:rsid w:val="00CF28D2"/>
    <w:rsid w:val="00D3247D"/>
    <w:rsid w:val="00D510FF"/>
    <w:rsid w:val="00D73148"/>
    <w:rsid w:val="00D81E07"/>
    <w:rsid w:val="00DA53F5"/>
    <w:rsid w:val="00DC75D0"/>
    <w:rsid w:val="00DD5ADE"/>
    <w:rsid w:val="00DE64C8"/>
    <w:rsid w:val="00DF4FB9"/>
    <w:rsid w:val="00E00E8A"/>
    <w:rsid w:val="00E83C31"/>
    <w:rsid w:val="00F0687C"/>
    <w:rsid w:val="00F36B31"/>
    <w:rsid w:val="00F43E3C"/>
    <w:rsid w:val="00F51A6D"/>
    <w:rsid w:val="00F52C2E"/>
    <w:rsid w:val="00F558E0"/>
    <w:rsid w:val="00F60F85"/>
    <w:rsid w:val="00F6155C"/>
    <w:rsid w:val="00F76135"/>
    <w:rsid w:val="00F910E4"/>
    <w:rsid w:val="00FC5DBA"/>
    <w:rsid w:val="00FD6254"/>
    <w:rsid w:val="00FE6DDD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7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64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94"/>
  </w:style>
  <w:style w:type="paragraph" w:styleId="Footer">
    <w:name w:val="footer"/>
    <w:basedOn w:val="Normal"/>
    <w:link w:val="FooterChar"/>
    <w:uiPriority w:val="99"/>
    <w:unhideWhenUsed/>
    <w:rsid w:val="00651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94"/>
  </w:style>
  <w:style w:type="paragraph" w:styleId="BalloonText">
    <w:name w:val="Balloon Text"/>
    <w:basedOn w:val="Normal"/>
    <w:link w:val="BalloonTextChar"/>
    <w:uiPriority w:val="99"/>
    <w:semiHidden/>
    <w:unhideWhenUsed/>
    <w:rsid w:val="0065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C99F3-0925-4B29-A30F-BD2ACF3D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mpovilonis</dc:creator>
  <cp:lastModifiedBy>mpovilonis</cp:lastModifiedBy>
  <cp:revision>6</cp:revision>
  <cp:lastPrinted>2016-04-14T21:05:00Z</cp:lastPrinted>
  <dcterms:created xsi:type="dcterms:W3CDTF">2016-03-21T15:19:00Z</dcterms:created>
  <dcterms:modified xsi:type="dcterms:W3CDTF">2016-04-14T21:11:00Z</dcterms:modified>
</cp:coreProperties>
</file>