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7E6" w:rsidRPr="001C2D60" w:rsidRDefault="001C2D60" w:rsidP="001C2D60">
      <w:pPr>
        <w:spacing w:after="0"/>
        <w:jc w:val="center"/>
        <w:rPr>
          <w:rFonts w:ascii="Times New Roman" w:hAnsi="Times New Roman" w:cs="Times New Roman"/>
          <w:sz w:val="24"/>
          <w:szCs w:val="24"/>
        </w:rPr>
      </w:pPr>
      <w:r w:rsidRPr="001C2D60">
        <w:rPr>
          <w:rFonts w:ascii="Times New Roman" w:hAnsi="Times New Roman" w:cs="Times New Roman"/>
          <w:sz w:val="24"/>
          <w:szCs w:val="24"/>
        </w:rPr>
        <w:t>FUND BALANCE POLICY</w:t>
      </w:r>
    </w:p>
    <w:p w:rsidR="001C2D60" w:rsidRDefault="001C2D60" w:rsidP="001C2D60">
      <w:pPr>
        <w:spacing w:after="0"/>
        <w:jc w:val="center"/>
        <w:rPr>
          <w:rFonts w:ascii="Times New Roman" w:hAnsi="Times New Roman" w:cs="Times New Roman"/>
          <w:sz w:val="24"/>
          <w:szCs w:val="24"/>
        </w:rPr>
      </w:pPr>
      <w:r>
        <w:rPr>
          <w:rFonts w:ascii="Times New Roman" w:hAnsi="Times New Roman" w:cs="Times New Roman"/>
          <w:sz w:val="24"/>
          <w:szCs w:val="24"/>
        </w:rPr>
        <w:t>GENEVA PUBLIC LIBRARY DISTRICT</w:t>
      </w:r>
    </w:p>
    <w:p w:rsidR="00FF46B0" w:rsidRDefault="00FF46B0" w:rsidP="001C2D60">
      <w:pPr>
        <w:spacing w:after="0"/>
        <w:jc w:val="center"/>
        <w:rPr>
          <w:rFonts w:ascii="Times New Roman" w:hAnsi="Times New Roman" w:cs="Times New Roman"/>
          <w:sz w:val="24"/>
          <w:szCs w:val="24"/>
        </w:rPr>
      </w:pPr>
      <w:r>
        <w:rPr>
          <w:rFonts w:ascii="Times New Roman" w:hAnsi="Times New Roman" w:cs="Times New Roman"/>
          <w:sz w:val="24"/>
          <w:szCs w:val="24"/>
        </w:rPr>
        <w:t>NOVEMBER 1</w:t>
      </w:r>
      <w:r w:rsidR="00510430">
        <w:rPr>
          <w:rFonts w:ascii="Times New Roman" w:hAnsi="Times New Roman" w:cs="Times New Roman"/>
          <w:sz w:val="24"/>
          <w:szCs w:val="24"/>
        </w:rPr>
        <w:t>5</w:t>
      </w:r>
      <w:r>
        <w:rPr>
          <w:rFonts w:ascii="Times New Roman" w:hAnsi="Times New Roman" w:cs="Times New Roman"/>
          <w:sz w:val="24"/>
          <w:szCs w:val="24"/>
        </w:rPr>
        <w:t>, 201</w:t>
      </w:r>
      <w:r w:rsidR="00510430">
        <w:rPr>
          <w:rFonts w:ascii="Times New Roman" w:hAnsi="Times New Roman" w:cs="Times New Roman"/>
          <w:sz w:val="24"/>
          <w:szCs w:val="24"/>
        </w:rPr>
        <w:t>2</w:t>
      </w:r>
    </w:p>
    <w:p w:rsidR="00FF46B0" w:rsidRDefault="00FF46B0" w:rsidP="001C2D60">
      <w:pPr>
        <w:spacing w:after="0"/>
        <w:jc w:val="center"/>
        <w:rPr>
          <w:rFonts w:ascii="Times New Roman" w:hAnsi="Times New Roman" w:cs="Times New Roman"/>
          <w:sz w:val="24"/>
          <w:szCs w:val="24"/>
        </w:rPr>
      </w:pPr>
    </w:p>
    <w:p w:rsidR="00FF46B0" w:rsidRDefault="002E7B05" w:rsidP="00FF46B0">
      <w:pPr>
        <w:spacing w:after="0"/>
        <w:rPr>
          <w:rFonts w:ascii="Times New Roman" w:hAnsi="Times New Roman" w:cs="Times New Roman"/>
          <w:sz w:val="24"/>
          <w:szCs w:val="24"/>
        </w:rPr>
      </w:pPr>
      <w:r>
        <w:rPr>
          <w:rFonts w:ascii="Times New Roman" w:hAnsi="Times New Roman" w:cs="Times New Roman"/>
          <w:sz w:val="24"/>
          <w:szCs w:val="24"/>
        </w:rPr>
        <w:t xml:space="preserve">Governmental funds equity is classified as fund balance.  Fund balance is further classified as </w:t>
      </w:r>
      <w:proofErr w:type="spellStart"/>
      <w:r>
        <w:rPr>
          <w:rFonts w:ascii="Times New Roman" w:hAnsi="Times New Roman" w:cs="Times New Roman"/>
          <w:sz w:val="24"/>
          <w:szCs w:val="24"/>
        </w:rPr>
        <w:t>nonspendable</w:t>
      </w:r>
      <w:proofErr w:type="spellEnd"/>
      <w:r>
        <w:rPr>
          <w:rFonts w:ascii="Times New Roman" w:hAnsi="Times New Roman" w:cs="Times New Roman"/>
          <w:sz w:val="24"/>
          <w:szCs w:val="24"/>
        </w:rPr>
        <w:t xml:space="preserve">, restricted, committed, assigned or unassigned.  </w:t>
      </w:r>
      <w:proofErr w:type="spellStart"/>
      <w:r>
        <w:rPr>
          <w:rFonts w:ascii="Times New Roman" w:hAnsi="Times New Roman" w:cs="Times New Roman"/>
          <w:sz w:val="24"/>
          <w:szCs w:val="24"/>
        </w:rPr>
        <w:t>Nonspendable</w:t>
      </w:r>
      <w:proofErr w:type="spellEnd"/>
      <w:r>
        <w:rPr>
          <w:rFonts w:ascii="Times New Roman" w:hAnsi="Times New Roman" w:cs="Times New Roman"/>
          <w:sz w:val="24"/>
          <w:szCs w:val="24"/>
        </w:rPr>
        <w:t xml:space="preserve"> fund balance is reported for amounts that are either not in spendable forms or legally or contractually required to be maintained intact.  Restrictions of fund balance are reported for amounts constrained by legal restrictions from outside parties for use for a specific purpose, or externally imposed by outside entities.  </w:t>
      </w:r>
      <w:r w:rsidR="003247E6">
        <w:rPr>
          <w:rFonts w:ascii="Times New Roman" w:hAnsi="Times New Roman" w:cs="Times New Roman"/>
          <w:sz w:val="24"/>
          <w:szCs w:val="24"/>
        </w:rPr>
        <w:t xml:space="preserve">Committed fund balance is constrained by formal actions of the Board of Trustees, which is considered the Library’s highest level of decision making authority.  Formal actions include resolutions and ordinances approved by the Library Board.  Assigned fund balance represents amounts constrained by the Library’s intent to use them for a specific purpose.  The authority to assign fund balance has been delegated to the Library Director through the approved fund balance policy of the Library.  Any residual fund balance of the General Fund and any deficits in other funds, if any, </w:t>
      </w:r>
      <w:proofErr w:type="gramStart"/>
      <w:r w:rsidR="003247E6">
        <w:rPr>
          <w:rFonts w:ascii="Times New Roman" w:hAnsi="Times New Roman" w:cs="Times New Roman"/>
          <w:sz w:val="24"/>
          <w:szCs w:val="24"/>
        </w:rPr>
        <w:t>is</w:t>
      </w:r>
      <w:proofErr w:type="gramEnd"/>
      <w:r w:rsidR="003247E6">
        <w:rPr>
          <w:rFonts w:ascii="Times New Roman" w:hAnsi="Times New Roman" w:cs="Times New Roman"/>
          <w:sz w:val="24"/>
          <w:szCs w:val="24"/>
        </w:rPr>
        <w:t xml:space="preserve"> reported as unassigned.</w:t>
      </w:r>
    </w:p>
    <w:p w:rsidR="003247E6" w:rsidRDefault="003247E6" w:rsidP="00FF46B0">
      <w:pPr>
        <w:spacing w:after="0"/>
        <w:rPr>
          <w:rFonts w:ascii="Times New Roman" w:hAnsi="Times New Roman" w:cs="Times New Roman"/>
          <w:sz w:val="24"/>
          <w:szCs w:val="24"/>
        </w:rPr>
      </w:pPr>
    </w:p>
    <w:p w:rsidR="003247E6" w:rsidRDefault="003247E6" w:rsidP="00FF46B0">
      <w:pPr>
        <w:spacing w:after="0"/>
        <w:rPr>
          <w:rFonts w:ascii="Times New Roman" w:hAnsi="Times New Roman" w:cs="Times New Roman"/>
          <w:sz w:val="24"/>
          <w:szCs w:val="24"/>
        </w:rPr>
      </w:pPr>
      <w:r>
        <w:rPr>
          <w:rFonts w:ascii="Times New Roman" w:hAnsi="Times New Roman" w:cs="Times New Roman"/>
          <w:sz w:val="24"/>
          <w:szCs w:val="24"/>
        </w:rPr>
        <w:t>The Library’s flow of funds assumption prescribes that the funds with the highest level of constraint are expended first.  If restr</w:t>
      </w:r>
      <w:r w:rsidR="00556857">
        <w:rPr>
          <w:rFonts w:ascii="Times New Roman" w:hAnsi="Times New Roman" w:cs="Times New Roman"/>
          <w:sz w:val="24"/>
          <w:szCs w:val="24"/>
        </w:rPr>
        <w:t>icted or unrestricted funds are</w:t>
      </w:r>
      <w:r>
        <w:rPr>
          <w:rFonts w:ascii="Times New Roman" w:hAnsi="Times New Roman" w:cs="Times New Roman"/>
          <w:sz w:val="24"/>
          <w:szCs w:val="24"/>
        </w:rPr>
        <w:t xml:space="preserve"> available for spending, the restricted funds are spent first.  Additionally, if different levels of unrestricted funds are available for spending the Library considers committed funds to be expended first followed by assigned and then unassigned funds.</w:t>
      </w:r>
    </w:p>
    <w:p w:rsidR="003247E6" w:rsidRDefault="003247E6" w:rsidP="00FF46B0">
      <w:pPr>
        <w:spacing w:after="0"/>
        <w:rPr>
          <w:rFonts w:ascii="Times New Roman" w:hAnsi="Times New Roman" w:cs="Times New Roman"/>
          <w:sz w:val="24"/>
          <w:szCs w:val="24"/>
        </w:rPr>
      </w:pPr>
    </w:p>
    <w:p w:rsidR="003247E6" w:rsidRDefault="003247E6" w:rsidP="00FF46B0">
      <w:pPr>
        <w:spacing w:after="0"/>
        <w:rPr>
          <w:rFonts w:ascii="Times New Roman" w:hAnsi="Times New Roman" w:cs="Times New Roman"/>
          <w:sz w:val="24"/>
          <w:szCs w:val="24"/>
        </w:rPr>
      </w:pPr>
      <w:r>
        <w:rPr>
          <w:rFonts w:ascii="Times New Roman" w:hAnsi="Times New Roman" w:cs="Times New Roman"/>
          <w:sz w:val="24"/>
          <w:szCs w:val="24"/>
        </w:rPr>
        <w:t>In the government-wide financial statements, restricted net assets are legally restricted by outside parties for a specific purpose.  Invested in capital assets, net of related debt, represents the Library’s investment in the book value of capital assets, less any outstanding debt that was issued to construct or acquire the capital asset.  Unrestricted net assets consists of net assets that do not meet the definition of restricted or invested in capital assets, net of related debt.</w:t>
      </w:r>
    </w:p>
    <w:p w:rsidR="00AC0D27" w:rsidRDefault="00AC0D27" w:rsidP="00FF46B0">
      <w:pPr>
        <w:spacing w:after="0"/>
        <w:rPr>
          <w:rFonts w:ascii="Times New Roman" w:hAnsi="Times New Roman" w:cs="Times New Roman"/>
          <w:sz w:val="24"/>
          <w:szCs w:val="24"/>
        </w:rPr>
      </w:pPr>
    </w:p>
    <w:p w:rsidR="00AC0D27" w:rsidRDefault="00851F52" w:rsidP="00AC0D27">
      <w:pPr>
        <w:spacing w:after="0"/>
        <w:jc w:val="right"/>
        <w:rPr>
          <w:rFonts w:ascii="Times New Roman" w:hAnsi="Times New Roman" w:cs="Times New Roman"/>
          <w:sz w:val="18"/>
          <w:szCs w:val="18"/>
        </w:rPr>
      </w:pPr>
      <w:r>
        <w:rPr>
          <w:rFonts w:ascii="Times New Roman" w:hAnsi="Times New Roman" w:cs="Times New Roman"/>
          <w:sz w:val="18"/>
          <w:szCs w:val="18"/>
        </w:rPr>
        <w:t>Approved by Board of Trustees</w:t>
      </w:r>
    </w:p>
    <w:p w:rsidR="00851F52" w:rsidRDefault="00851F52" w:rsidP="00AC0D27">
      <w:pPr>
        <w:spacing w:after="0"/>
        <w:jc w:val="right"/>
        <w:rPr>
          <w:rFonts w:ascii="Times New Roman" w:hAnsi="Times New Roman" w:cs="Times New Roman"/>
          <w:sz w:val="18"/>
          <w:szCs w:val="18"/>
        </w:rPr>
      </w:pPr>
      <w:r>
        <w:rPr>
          <w:rFonts w:ascii="Times New Roman" w:hAnsi="Times New Roman" w:cs="Times New Roman"/>
          <w:sz w:val="18"/>
          <w:szCs w:val="18"/>
        </w:rPr>
        <w:t>Geneva Public Library District</w:t>
      </w:r>
    </w:p>
    <w:p w:rsidR="00851F52" w:rsidRPr="00851F52" w:rsidRDefault="00851F52" w:rsidP="00AC0D27">
      <w:pPr>
        <w:spacing w:after="0"/>
        <w:jc w:val="right"/>
        <w:rPr>
          <w:rFonts w:ascii="Times New Roman" w:hAnsi="Times New Roman" w:cs="Times New Roman"/>
          <w:sz w:val="18"/>
          <w:szCs w:val="18"/>
        </w:rPr>
      </w:pPr>
      <w:r>
        <w:rPr>
          <w:rFonts w:ascii="Times New Roman" w:hAnsi="Times New Roman" w:cs="Times New Roman"/>
          <w:sz w:val="18"/>
          <w:szCs w:val="18"/>
        </w:rPr>
        <w:t>November 1</w:t>
      </w:r>
      <w:r w:rsidR="00510430">
        <w:rPr>
          <w:rFonts w:ascii="Times New Roman" w:hAnsi="Times New Roman" w:cs="Times New Roman"/>
          <w:sz w:val="18"/>
          <w:szCs w:val="18"/>
        </w:rPr>
        <w:t>5. 2012</w:t>
      </w:r>
    </w:p>
    <w:sectPr w:rsidR="00851F52" w:rsidRPr="00851F52" w:rsidSect="00871D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D60"/>
    <w:rsid w:val="001C2D60"/>
    <w:rsid w:val="001E247C"/>
    <w:rsid w:val="002D4F5C"/>
    <w:rsid w:val="002E7B05"/>
    <w:rsid w:val="003247E6"/>
    <w:rsid w:val="003A239A"/>
    <w:rsid w:val="00510430"/>
    <w:rsid w:val="00556857"/>
    <w:rsid w:val="0066282E"/>
    <w:rsid w:val="00851F52"/>
    <w:rsid w:val="00871DC7"/>
    <w:rsid w:val="00A30B7C"/>
    <w:rsid w:val="00AC0D27"/>
    <w:rsid w:val="00BE5718"/>
    <w:rsid w:val="00F67B76"/>
    <w:rsid w:val="00FE0716"/>
    <w:rsid w:val="00FF4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mteske</dc:creator>
  <cp:keywords/>
  <dc:description/>
  <cp:lastModifiedBy>mteske</cp:lastModifiedBy>
  <cp:revision>2</cp:revision>
  <dcterms:created xsi:type="dcterms:W3CDTF">2012-10-25T17:50:00Z</dcterms:created>
  <dcterms:modified xsi:type="dcterms:W3CDTF">2012-10-25T17:50:00Z</dcterms:modified>
</cp:coreProperties>
</file>