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C1" w:rsidRPr="006F10F6" w:rsidRDefault="000F50C1" w:rsidP="000F50C1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6F10F6">
        <w:rPr>
          <w:rFonts w:ascii="Arial Unicode MS" w:eastAsia="Arial Unicode MS" w:hAnsi="Arial Unicode MS" w:cs="Arial Unicode MS"/>
          <w:b/>
          <w:sz w:val="22"/>
          <w:szCs w:val="22"/>
        </w:rPr>
        <w:t xml:space="preserve">Dress </w:t>
      </w:r>
      <w:r w:rsidR="00C120CF" w:rsidRPr="006F10F6">
        <w:rPr>
          <w:rFonts w:ascii="Arial Unicode MS" w:eastAsia="Arial Unicode MS" w:hAnsi="Arial Unicode MS" w:cs="Arial Unicode MS"/>
          <w:b/>
          <w:sz w:val="22"/>
          <w:szCs w:val="22"/>
        </w:rPr>
        <w:t>Standards</w:t>
      </w:r>
      <w:r w:rsidR="00AF53DF" w:rsidRPr="006F10F6">
        <w:rPr>
          <w:rFonts w:ascii="Arial Unicode MS" w:eastAsia="Arial Unicode MS" w:hAnsi="Arial Unicode MS" w:cs="Arial Unicode MS"/>
          <w:b/>
          <w:sz w:val="22"/>
          <w:szCs w:val="22"/>
        </w:rPr>
        <w:t xml:space="preserve"> for the Aurora Public Library</w:t>
      </w:r>
    </w:p>
    <w:p w:rsidR="006F786D" w:rsidRPr="006F10F6" w:rsidRDefault="006F786D" w:rsidP="006F786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80713A" w:rsidRPr="006F10F6" w:rsidRDefault="00ED4711" w:rsidP="006F786D">
      <w:pPr>
        <w:rPr>
          <w:rFonts w:ascii="Arial Unicode MS" w:eastAsia="Arial Unicode MS" w:hAnsi="Arial Unicode MS" w:cs="Arial Unicode MS"/>
          <w:sz w:val="22"/>
          <w:szCs w:val="22"/>
        </w:rPr>
      </w:pPr>
      <w:r w:rsidRPr="006F10F6">
        <w:rPr>
          <w:rFonts w:ascii="Arial Unicode MS" w:eastAsia="Arial Unicode MS" w:hAnsi="Arial Unicode MS" w:cs="Arial Unicode MS"/>
          <w:sz w:val="22"/>
          <w:szCs w:val="22"/>
        </w:rPr>
        <w:t>Employees of the Aurora Public Library</w:t>
      </w:r>
      <w:r w:rsidR="00F4643C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work together to create a pleasant,</w:t>
      </w:r>
      <w:r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safe, and</w:t>
      </w:r>
      <w:r w:rsidR="00F4643C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6F10F6">
        <w:rPr>
          <w:rFonts w:ascii="Arial Unicode MS" w:eastAsia="Arial Unicode MS" w:hAnsi="Arial Unicode MS" w:cs="Arial Unicode MS"/>
          <w:sz w:val="22"/>
          <w:szCs w:val="22"/>
        </w:rPr>
        <w:t>business-like</w:t>
      </w:r>
      <w:r w:rsidR="00672F49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environment</w:t>
      </w:r>
      <w:r w:rsidR="00F4643C" w:rsidRPr="006F10F6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4F7743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0713A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Acceptable dress and good grooming </w:t>
      </w:r>
      <w:r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and personal hygiene </w:t>
      </w:r>
      <w:r w:rsidR="0080713A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not only reflect the pride and self-confidence </w:t>
      </w:r>
      <w:r w:rsidR="00AE063B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of </w:t>
      </w:r>
      <w:r w:rsidR="0080713A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the employee, but also contribute to </w:t>
      </w:r>
      <w:r w:rsidRPr="006F10F6">
        <w:rPr>
          <w:rFonts w:ascii="Arial Unicode MS" w:eastAsia="Arial Unicode MS" w:hAnsi="Arial Unicode MS" w:cs="Arial Unicode MS"/>
          <w:sz w:val="22"/>
          <w:szCs w:val="22"/>
        </w:rPr>
        <w:t>a favorable</w:t>
      </w:r>
      <w:r w:rsidR="0080713A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public image of the library</w:t>
      </w:r>
      <w:r w:rsidR="00672F49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, inspiring confidence and </w:t>
      </w:r>
      <w:r w:rsidRPr="006F10F6">
        <w:rPr>
          <w:rFonts w:ascii="Arial Unicode MS" w:eastAsia="Arial Unicode MS" w:hAnsi="Arial Unicode MS" w:cs="Arial Unicode MS"/>
          <w:sz w:val="22"/>
          <w:szCs w:val="22"/>
        </w:rPr>
        <w:t>reflecting</w:t>
      </w:r>
      <w:r w:rsidR="00672F49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its </w:t>
      </w:r>
      <w:r w:rsidR="004E56BE" w:rsidRPr="006F10F6">
        <w:rPr>
          <w:rFonts w:ascii="Arial Unicode MS" w:eastAsia="Arial Unicode MS" w:hAnsi="Arial Unicode MS" w:cs="Arial Unicode MS"/>
          <w:sz w:val="22"/>
          <w:szCs w:val="22"/>
        </w:rPr>
        <w:t>value to</w:t>
      </w:r>
      <w:r w:rsidR="00672F49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the community.</w:t>
      </w:r>
    </w:p>
    <w:p w:rsidR="00CD784B" w:rsidRPr="006F10F6" w:rsidRDefault="00CD784B" w:rsidP="00672F49">
      <w:pPr>
        <w:ind w:left="720" w:hanging="720"/>
        <w:rPr>
          <w:rFonts w:ascii="Arial Unicode MS" w:eastAsia="Arial Unicode MS" w:hAnsi="Arial Unicode MS" w:cs="Arial Unicode MS"/>
          <w:sz w:val="22"/>
          <w:szCs w:val="22"/>
        </w:rPr>
      </w:pPr>
    </w:p>
    <w:p w:rsidR="00672F49" w:rsidRPr="006F10F6" w:rsidRDefault="00ED4711" w:rsidP="006F786D">
      <w:pPr>
        <w:rPr>
          <w:rFonts w:ascii="Arial Unicode MS" w:eastAsia="Arial Unicode MS" w:hAnsi="Arial Unicode MS" w:cs="Arial Unicode MS"/>
          <w:sz w:val="22"/>
          <w:szCs w:val="22"/>
        </w:rPr>
      </w:pPr>
      <w:r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Maintaining a </w:t>
      </w:r>
      <w:r w:rsidR="00BE1BEF" w:rsidRPr="006F10F6">
        <w:rPr>
          <w:rFonts w:ascii="Arial Unicode MS" w:eastAsia="Arial Unicode MS" w:hAnsi="Arial Unicode MS" w:cs="Arial Unicode MS"/>
          <w:sz w:val="22"/>
          <w:szCs w:val="22"/>
        </w:rPr>
        <w:t>business-like</w:t>
      </w:r>
      <w:r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image </w:t>
      </w:r>
      <w:r w:rsidR="00672F49" w:rsidRPr="006F10F6">
        <w:rPr>
          <w:rFonts w:ascii="Arial Unicode MS" w:eastAsia="Arial Unicode MS" w:hAnsi="Arial Unicode MS" w:cs="Arial Unicode MS"/>
          <w:sz w:val="22"/>
          <w:szCs w:val="22"/>
        </w:rPr>
        <w:t>requires the cooperation and good judgment of every employee</w:t>
      </w:r>
      <w:r w:rsidR="00F63DF8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Pr="006F10F6">
        <w:rPr>
          <w:rFonts w:ascii="Arial Unicode MS" w:eastAsia="Arial Unicode MS" w:hAnsi="Arial Unicode MS" w:cs="Arial Unicode MS"/>
          <w:sz w:val="22"/>
          <w:szCs w:val="22"/>
        </w:rPr>
        <w:t>Dress, g</w:t>
      </w:r>
      <w:r w:rsidR="00A47996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rooming and hygiene standards </w:t>
      </w:r>
      <w:r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provide guidance for all employees in their work environment. </w:t>
      </w:r>
      <w:r w:rsidR="004D12EC" w:rsidRPr="006F10F6">
        <w:rPr>
          <w:rFonts w:ascii="Arial Unicode MS" w:eastAsia="Arial Unicode MS" w:hAnsi="Arial Unicode MS" w:cs="Arial Unicode MS"/>
          <w:sz w:val="22"/>
          <w:szCs w:val="22"/>
        </w:rPr>
        <w:t>Managers and supervisors are responsible for enforcing the guidelines and making judgment calls for inappro</w:t>
      </w:r>
      <w:r w:rsidR="00437D9B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priate dress or appearance. </w:t>
      </w:r>
      <w:r w:rsidR="00F436C7">
        <w:rPr>
          <w:rFonts w:ascii="Arial Unicode MS" w:eastAsia="Arial Unicode MS" w:hAnsi="Arial Unicode MS" w:cs="Arial Unicode MS"/>
          <w:sz w:val="22"/>
          <w:szCs w:val="22"/>
        </w:rPr>
        <w:t xml:space="preserve">If you are uncertain about appropriate dress for work, please ask your supervisor or Human Resources before wearing the article in question. </w:t>
      </w:r>
      <w:r w:rsidR="00437D9B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Failure to abide by the guidelines </w:t>
      </w:r>
      <w:r w:rsidR="00CD784B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may require an employee to </w:t>
      </w:r>
      <w:r w:rsidR="00350C2A" w:rsidRPr="006F10F6">
        <w:rPr>
          <w:rFonts w:ascii="Arial Unicode MS" w:eastAsia="Arial Unicode MS" w:hAnsi="Arial Unicode MS" w:cs="Arial Unicode MS"/>
          <w:sz w:val="22"/>
          <w:szCs w:val="22"/>
        </w:rPr>
        <w:t>go home if adjustments cannot be made at work</w:t>
      </w:r>
      <w:r w:rsidR="00CD784B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. Missed </w:t>
      </w:r>
      <w:r w:rsidR="000E304E" w:rsidRPr="006F10F6">
        <w:rPr>
          <w:rFonts w:ascii="Arial Unicode MS" w:eastAsia="Arial Unicode MS" w:hAnsi="Arial Unicode MS" w:cs="Arial Unicode MS"/>
          <w:sz w:val="22"/>
          <w:szCs w:val="22"/>
        </w:rPr>
        <w:t>time may</w:t>
      </w:r>
      <w:r w:rsidR="00CD784B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not be compensated.</w:t>
      </w:r>
    </w:p>
    <w:p w:rsidR="00253C95" w:rsidRPr="006F10F6" w:rsidRDefault="00253C95" w:rsidP="00672F49">
      <w:pPr>
        <w:ind w:left="720" w:hanging="720"/>
        <w:rPr>
          <w:rFonts w:ascii="Arial Unicode MS" w:eastAsia="Arial Unicode MS" w:hAnsi="Arial Unicode MS" w:cs="Arial Unicode MS"/>
          <w:sz w:val="22"/>
          <w:szCs w:val="22"/>
        </w:rPr>
      </w:pPr>
    </w:p>
    <w:p w:rsidR="00253C95" w:rsidRPr="006F10F6" w:rsidRDefault="000E304E" w:rsidP="00217DF5">
      <w:pPr>
        <w:rPr>
          <w:rFonts w:ascii="Arial Unicode MS" w:eastAsia="Arial Unicode MS" w:hAnsi="Arial Unicode MS" w:cs="Arial Unicode MS"/>
          <w:sz w:val="22"/>
          <w:szCs w:val="22"/>
        </w:rPr>
      </w:pPr>
      <w:r w:rsidRPr="006F10F6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C120CF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6F10F6">
        <w:rPr>
          <w:rFonts w:ascii="Arial Unicode MS" w:eastAsia="Arial Unicode MS" w:hAnsi="Arial Unicode MS" w:cs="Arial Unicode MS"/>
          <w:sz w:val="22"/>
          <w:szCs w:val="22"/>
        </w:rPr>
        <w:t>business-like appearance</w:t>
      </w:r>
      <w:r w:rsidR="00C120CF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is expected of all employees. </w:t>
      </w:r>
    </w:p>
    <w:p w:rsidR="00253C95" w:rsidRPr="006F10F6" w:rsidRDefault="000E304E" w:rsidP="00253C95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F10F6">
        <w:rPr>
          <w:rFonts w:ascii="Arial Unicode MS" w:eastAsia="Arial Unicode MS" w:hAnsi="Arial Unicode MS" w:cs="Arial Unicode MS"/>
          <w:sz w:val="22"/>
          <w:szCs w:val="22"/>
        </w:rPr>
        <w:t>Clothing</w:t>
      </w:r>
      <w:r w:rsidR="00253C95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should be clean and pressed, not excessively worn or faded, </w:t>
      </w:r>
      <w:r w:rsidR="00C65991" w:rsidRPr="006F10F6">
        <w:rPr>
          <w:rFonts w:ascii="Arial Unicode MS" w:eastAsia="Arial Unicode MS" w:hAnsi="Arial Unicode MS" w:cs="Arial Unicode MS"/>
          <w:sz w:val="22"/>
          <w:szCs w:val="22"/>
        </w:rPr>
        <w:t>nor</w:t>
      </w:r>
      <w:r w:rsidR="00FE553C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frayed or </w:t>
      </w:r>
      <w:r w:rsidR="00253C95" w:rsidRPr="006F10F6">
        <w:rPr>
          <w:rFonts w:ascii="Arial Unicode MS" w:eastAsia="Arial Unicode MS" w:hAnsi="Arial Unicode MS" w:cs="Arial Unicode MS"/>
          <w:sz w:val="22"/>
          <w:szCs w:val="22"/>
        </w:rPr>
        <w:t>have holes.</w:t>
      </w:r>
      <w:r w:rsidR="00BD166E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bookmarkStart w:id="0" w:name="_GoBack"/>
      <w:bookmarkEnd w:id="0"/>
    </w:p>
    <w:p w:rsidR="00860344" w:rsidRPr="006F10F6" w:rsidRDefault="00860344" w:rsidP="00253C95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F10F6">
        <w:rPr>
          <w:rFonts w:ascii="Arial Unicode MS" w:eastAsia="Arial Unicode MS" w:hAnsi="Arial Unicode MS" w:cs="Arial Unicode MS"/>
          <w:sz w:val="22"/>
          <w:szCs w:val="22"/>
        </w:rPr>
        <w:t>As all employees are in contact with the library’s external and/or internal customers, they should refrain from wearing excessive fragrance (perfume</w:t>
      </w:r>
      <w:r w:rsidR="00DF506A" w:rsidRPr="006F10F6">
        <w:rPr>
          <w:rFonts w:ascii="Arial Unicode MS" w:eastAsia="Arial Unicode MS" w:hAnsi="Arial Unicode MS" w:cs="Arial Unicode MS"/>
          <w:sz w:val="22"/>
          <w:szCs w:val="22"/>
        </w:rPr>
        <w:t>, after</w:t>
      </w:r>
      <w:r w:rsidRPr="006F10F6">
        <w:rPr>
          <w:rFonts w:ascii="Arial Unicode MS" w:eastAsia="Arial Unicode MS" w:hAnsi="Arial Unicode MS" w:cs="Arial Unicode MS"/>
          <w:sz w:val="22"/>
          <w:szCs w:val="22"/>
        </w:rPr>
        <w:t>shave, or lotions).</w:t>
      </w:r>
    </w:p>
    <w:p w:rsidR="00FE553C" w:rsidRPr="006F10F6" w:rsidRDefault="00FE553C" w:rsidP="00253C95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Clothing should </w:t>
      </w:r>
      <w:r w:rsidR="00F436C7">
        <w:rPr>
          <w:rFonts w:ascii="Arial Unicode MS" w:eastAsia="Arial Unicode MS" w:hAnsi="Arial Unicode MS" w:cs="Arial Unicode MS"/>
          <w:sz w:val="22"/>
          <w:szCs w:val="22"/>
        </w:rPr>
        <w:t>not be excessively baggy nor excessively tight.</w:t>
      </w:r>
    </w:p>
    <w:p w:rsidR="00BD166E" w:rsidRPr="006F10F6" w:rsidRDefault="00BD166E" w:rsidP="00253C95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Nothing should be </w:t>
      </w:r>
      <w:r w:rsidR="00350C2A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visible that has political messages, </w:t>
      </w:r>
      <w:r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obscene </w:t>
      </w:r>
      <w:r w:rsidR="0018626C" w:rsidRPr="006F10F6">
        <w:rPr>
          <w:rFonts w:ascii="Arial Unicode MS" w:eastAsia="Arial Unicode MS" w:hAnsi="Arial Unicode MS" w:cs="Arial Unicode MS"/>
          <w:sz w:val="22"/>
          <w:szCs w:val="22"/>
        </w:rPr>
        <w:t>pictures or language.</w:t>
      </w:r>
    </w:p>
    <w:p w:rsidR="00BD166E" w:rsidRPr="006F10F6" w:rsidRDefault="00BD166E" w:rsidP="00253C95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F10F6">
        <w:rPr>
          <w:rFonts w:ascii="Arial Unicode MS" w:eastAsia="Arial Unicode MS" w:hAnsi="Arial Unicode MS" w:cs="Arial Unicode MS"/>
          <w:sz w:val="22"/>
          <w:szCs w:val="22"/>
        </w:rPr>
        <w:t>Shoes must be worn.</w:t>
      </w:r>
    </w:p>
    <w:p w:rsidR="00266018" w:rsidRPr="006F10F6" w:rsidRDefault="00C676F1" w:rsidP="00217DF5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All employees should wear their name tags during </w:t>
      </w:r>
      <w:r w:rsidR="00BD166E" w:rsidRPr="006F10F6">
        <w:rPr>
          <w:rFonts w:ascii="Arial Unicode MS" w:eastAsia="Arial Unicode MS" w:hAnsi="Arial Unicode MS" w:cs="Arial Unicode MS"/>
          <w:sz w:val="22"/>
          <w:szCs w:val="22"/>
        </w:rPr>
        <w:t>work hours</w:t>
      </w:r>
      <w:r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, including </w:t>
      </w:r>
      <w:r w:rsidR="00BB5987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when </w:t>
      </w:r>
      <w:r w:rsidRPr="006F10F6">
        <w:rPr>
          <w:rFonts w:ascii="Arial Unicode MS" w:eastAsia="Arial Unicode MS" w:hAnsi="Arial Unicode MS" w:cs="Arial Unicode MS"/>
          <w:sz w:val="22"/>
          <w:szCs w:val="22"/>
        </w:rPr>
        <w:t>employees are out of the building</w:t>
      </w:r>
      <w:r w:rsidR="00BB5987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representing the library for work-related duties.</w:t>
      </w:r>
    </w:p>
    <w:p w:rsidR="006F10F6" w:rsidRDefault="006F10F6" w:rsidP="00FC01B7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2"/>
        </w:rPr>
      </w:pPr>
    </w:p>
    <w:p w:rsidR="006F786D" w:rsidRDefault="00557BA1" w:rsidP="00FC01B7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2"/>
        </w:rPr>
      </w:pPr>
      <w:r w:rsidRPr="006F10F6">
        <w:rPr>
          <w:rFonts w:ascii="Arial Unicode MS" w:eastAsia="Arial Unicode MS" w:hAnsi="Arial Unicode MS" w:cs="Arial Unicode MS"/>
          <w:sz w:val="22"/>
          <w:szCs w:val="22"/>
        </w:rPr>
        <w:t>T</w:t>
      </w:r>
      <w:r w:rsidR="00FC01B7" w:rsidRPr="006F10F6">
        <w:rPr>
          <w:rFonts w:ascii="Arial Unicode MS" w:eastAsia="Arial Unicode MS" w:hAnsi="Arial Unicode MS" w:cs="Arial Unicode MS"/>
          <w:sz w:val="22"/>
          <w:szCs w:val="22"/>
        </w:rPr>
        <w:t>he chart below is not a definitive tool for business-like attire, but is intended to give guidance.</w:t>
      </w:r>
    </w:p>
    <w:p w:rsidR="006F10F6" w:rsidRDefault="006F10F6" w:rsidP="00FC01B7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2"/>
        </w:rPr>
      </w:pPr>
    </w:p>
    <w:p w:rsidR="006F10F6" w:rsidRDefault="006F10F6" w:rsidP="00FC01B7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2"/>
        </w:rPr>
      </w:pPr>
    </w:p>
    <w:p w:rsidR="006F10F6" w:rsidRPr="006F10F6" w:rsidRDefault="006F10F6" w:rsidP="00FC01B7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86"/>
        <w:tblW w:w="9990" w:type="dxa"/>
        <w:tblLook w:val="04A0" w:firstRow="1" w:lastRow="0" w:firstColumn="1" w:lastColumn="0" w:noHBand="0" w:noVBand="1"/>
      </w:tblPr>
      <w:tblGrid>
        <w:gridCol w:w="4995"/>
        <w:gridCol w:w="4995"/>
      </w:tblGrid>
      <w:tr w:rsidR="005E305A" w:rsidRPr="006F10F6" w:rsidTr="00557BA1">
        <w:trPr>
          <w:trHeight w:val="576"/>
        </w:trPr>
        <w:tc>
          <w:tcPr>
            <w:tcW w:w="4995" w:type="dxa"/>
            <w:vAlign w:val="center"/>
          </w:tcPr>
          <w:p w:rsidR="006F786D" w:rsidRPr="006F10F6" w:rsidRDefault="006F786D" w:rsidP="00557BA1">
            <w:pPr>
              <w:spacing w:before="100" w:beforeAutospacing="1" w:after="100" w:afterAutospacing="1" w:line="180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F10F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ALLOWABLE CLOTHING</w:t>
            </w:r>
          </w:p>
        </w:tc>
        <w:tc>
          <w:tcPr>
            <w:tcW w:w="4995" w:type="dxa"/>
            <w:vAlign w:val="center"/>
          </w:tcPr>
          <w:p w:rsidR="006F786D" w:rsidRDefault="006F786D" w:rsidP="00557B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F10F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UNALLOWABLE CLOTHING</w:t>
            </w:r>
          </w:p>
          <w:p w:rsidR="00F436C7" w:rsidRPr="006F10F6" w:rsidRDefault="00F436C7" w:rsidP="00557BA1">
            <w:pPr>
              <w:jc w:val="center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(Some unallowable items may be allowed as part of an overall businesslike look.)</w:t>
            </w:r>
          </w:p>
        </w:tc>
      </w:tr>
      <w:tr w:rsidR="005E305A" w:rsidRPr="006F10F6" w:rsidTr="00557BA1">
        <w:trPr>
          <w:trHeight w:val="576"/>
        </w:trPr>
        <w:tc>
          <w:tcPr>
            <w:tcW w:w="4995" w:type="dxa"/>
          </w:tcPr>
          <w:p w:rsidR="006F786D" w:rsidRPr="006F10F6" w:rsidRDefault="006F786D" w:rsidP="008B18D8">
            <w:pPr>
              <w:spacing w:before="100" w:beforeAutospacing="1" w:after="100" w:afterAutospacing="1" w:line="18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Casual and tailored dress shirts o</w:t>
            </w:r>
            <w:r w:rsidR="000B5BD5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 blouses, </w:t>
            </w:r>
            <w:r w:rsidR="00F436C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shell tops, </w:t>
            </w:r>
            <w:r w:rsidR="000B5BD5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polo or golf shirts</w:t>
            </w:r>
            <w:r w:rsidR="0027058B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turtlenecks, sweaters</w:t>
            </w:r>
          </w:p>
        </w:tc>
        <w:tc>
          <w:tcPr>
            <w:tcW w:w="4995" w:type="dxa"/>
          </w:tcPr>
          <w:p w:rsidR="006F786D" w:rsidRPr="006F10F6" w:rsidRDefault="000E5F8A" w:rsidP="001A6298">
            <w:pPr>
              <w:spacing w:before="100" w:beforeAutospacing="1" w:after="100" w:afterAutospacing="1" w:line="18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Halter</w:t>
            </w:r>
            <w:r w:rsidR="006F786D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tops, </w:t>
            </w:r>
            <w:r w:rsidR="00F436C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standard cotton </w:t>
            </w:r>
            <w:r w:rsidR="006F786D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t-shirts</w:t>
            </w:r>
            <w:r w:rsidR="00487776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*</w:t>
            </w:r>
            <w:r w:rsidR="000B5BD5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(plain or with messages)</w:t>
            </w:r>
            <w:r w:rsidR="006F786D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, muscle shirts</w:t>
            </w:r>
          </w:p>
        </w:tc>
      </w:tr>
      <w:tr w:rsidR="005E305A" w:rsidRPr="006F10F6" w:rsidTr="00557BA1">
        <w:trPr>
          <w:trHeight w:val="576"/>
        </w:trPr>
        <w:tc>
          <w:tcPr>
            <w:tcW w:w="4995" w:type="dxa"/>
          </w:tcPr>
          <w:p w:rsidR="006F786D" w:rsidRPr="006F10F6" w:rsidRDefault="006F786D" w:rsidP="00557BA1">
            <w:pPr>
              <w:spacing w:line="180" w:lineRule="auto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Dress or casual slacks, chinos, Dockers, or capris </w:t>
            </w:r>
          </w:p>
        </w:tc>
        <w:tc>
          <w:tcPr>
            <w:tcW w:w="4995" w:type="dxa"/>
          </w:tcPr>
          <w:p w:rsidR="006F786D" w:rsidRPr="006F10F6" w:rsidRDefault="006F786D" w:rsidP="00F436C7">
            <w:pPr>
              <w:spacing w:before="100" w:beforeAutospacing="1" w:after="100" w:afterAutospacing="1" w:line="180" w:lineRule="auto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Sweatpants</w:t>
            </w:r>
            <w:r w:rsidR="00F436C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or other knit pants</w:t>
            </w:r>
            <w:r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, bib ov</w:t>
            </w:r>
            <w:r w:rsidR="00F436C7">
              <w:rPr>
                <w:rFonts w:ascii="Arial Unicode MS" w:eastAsia="Arial Unicode MS" w:hAnsi="Arial Unicode MS" w:cs="Arial Unicode MS"/>
                <w:sz w:val="22"/>
                <w:szCs w:val="22"/>
              </w:rPr>
              <w:t>eralls, exercise pants, spandex or other stretchy</w:t>
            </w:r>
            <w:r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form-fitting pants, leggings </w:t>
            </w:r>
            <w:r w:rsidR="00F436C7">
              <w:rPr>
                <w:rFonts w:ascii="Arial Unicode MS" w:eastAsia="Arial Unicode MS" w:hAnsi="Arial Unicode MS" w:cs="Arial Unicode MS"/>
                <w:sz w:val="22"/>
                <w:szCs w:val="22"/>
              </w:rPr>
              <w:t>unless worn with a dress or long tunic</w:t>
            </w:r>
            <w:r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, shorts</w:t>
            </w:r>
            <w:r w:rsidR="00350C2A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="00F436C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denim </w:t>
            </w:r>
            <w:r w:rsidR="00350C2A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jeans</w:t>
            </w:r>
            <w:r w:rsidRPr="006F10F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*</w:t>
            </w:r>
          </w:p>
        </w:tc>
      </w:tr>
      <w:tr w:rsidR="005E305A" w:rsidRPr="006F10F6" w:rsidTr="00557BA1">
        <w:trPr>
          <w:trHeight w:val="576"/>
        </w:trPr>
        <w:tc>
          <w:tcPr>
            <w:tcW w:w="4995" w:type="dxa"/>
          </w:tcPr>
          <w:p w:rsidR="006F786D" w:rsidRPr="006F10F6" w:rsidRDefault="006F786D" w:rsidP="00557BA1">
            <w:pPr>
              <w:spacing w:line="18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Footwear should be professional, safe and appropriate for the duties and responsibilities of the employee. This includes fashion boots, flats, dress heels, </w:t>
            </w:r>
            <w:r w:rsidR="0027058B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sandals, </w:t>
            </w:r>
            <w:r w:rsidR="00F436C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and </w:t>
            </w:r>
            <w:r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leather deck-type shoes</w:t>
            </w:r>
            <w:r w:rsidR="00F436C7">
              <w:rPr>
                <w:rFonts w:ascii="Arial Unicode MS" w:eastAsia="Arial Unicode MS" w:hAnsi="Arial Unicode MS" w:cs="Arial Unicode MS"/>
                <w:sz w:val="22"/>
                <w:szCs w:val="22"/>
              </w:rPr>
              <w:t>, and may include certain dark-colored rubber-soled shoes</w:t>
            </w:r>
          </w:p>
        </w:tc>
        <w:tc>
          <w:tcPr>
            <w:tcW w:w="4995" w:type="dxa"/>
          </w:tcPr>
          <w:p w:rsidR="006F786D" w:rsidRPr="006F10F6" w:rsidRDefault="000A4DEA" w:rsidP="00557BA1">
            <w:pPr>
              <w:spacing w:before="100" w:beforeAutospacing="1" w:after="100" w:afterAutospacing="1" w:line="18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Flip flops, croc-type gardening shoes</w:t>
            </w:r>
            <w:r w:rsidR="006F786D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, athletic shoes</w:t>
            </w:r>
            <w:r w:rsidR="00C0643D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*</w:t>
            </w:r>
            <w:r w:rsidR="006F786D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, sneaker</w:t>
            </w:r>
            <w:r w:rsidR="000E5F8A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s</w:t>
            </w:r>
            <w:r w:rsidR="00C0643D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*</w:t>
            </w:r>
            <w:r w:rsidR="000E5F8A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, slides, hiking boots</w:t>
            </w:r>
            <w:r w:rsidR="00C0643D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*</w:t>
            </w:r>
            <w:r w:rsidR="000E5F8A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,</w:t>
            </w:r>
            <w:r w:rsidR="006F786D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slippers</w:t>
            </w:r>
          </w:p>
        </w:tc>
      </w:tr>
      <w:tr w:rsidR="005E305A" w:rsidRPr="006F10F6" w:rsidTr="00557BA1">
        <w:trPr>
          <w:trHeight w:val="576"/>
        </w:trPr>
        <w:tc>
          <w:tcPr>
            <w:tcW w:w="4995" w:type="dxa"/>
          </w:tcPr>
          <w:p w:rsidR="006F786D" w:rsidRPr="006F10F6" w:rsidRDefault="006F786D" w:rsidP="00557BA1">
            <w:pPr>
              <w:spacing w:before="100" w:beforeAutospacing="1" w:after="100" w:afterAutospacing="1" w:line="18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Dresses, skirts</w:t>
            </w:r>
          </w:p>
        </w:tc>
        <w:tc>
          <w:tcPr>
            <w:tcW w:w="4995" w:type="dxa"/>
          </w:tcPr>
          <w:p w:rsidR="006F786D" w:rsidRPr="006F10F6" w:rsidRDefault="006F786D" w:rsidP="00531F46">
            <w:pPr>
              <w:spacing w:before="100" w:beforeAutospacing="1" w:after="100" w:afterAutospacing="1" w:line="18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Uncovered spaghetti straps</w:t>
            </w:r>
            <w:r w:rsidR="00350C2A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, sheer, low-cut, cropped or tight clothing</w:t>
            </w:r>
            <w:r w:rsidR="00C417F4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, mini</w:t>
            </w:r>
            <w:r w:rsidR="00FF08D9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skirts</w:t>
            </w:r>
            <w:r w:rsidR="00A1697F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(short skirt</w:t>
            </w:r>
            <w:r w:rsidR="00531F46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s</w:t>
            </w:r>
            <w:r w:rsidR="00A1697F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with hemline</w:t>
            </w:r>
            <w:r w:rsidR="00531F46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s</w:t>
            </w:r>
            <w:r w:rsidR="00A1697F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several inches above the knee). </w:t>
            </w:r>
          </w:p>
        </w:tc>
      </w:tr>
      <w:tr w:rsidR="005E305A" w:rsidRPr="006F10F6" w:rsidTr="00557BA1">
        <w:trPr>
          <w:trHeight w:val="576"/>
        </w:trPr>
        <w:tc>
          <w:tcPr>
            <w:tcW w:w="4995" w:type="dxa"/>
          </w:tcPr>
          <w:p w:rsidR="006F786D" w:rsidRPr="006F10F6" w:rsidRDefault="006F786D" w:rsidP="00557BA1">
            <w:pPr>
              <w:spacing w:before="100" w:beforeAutospacing="1" w:after="100" w:afterAutospacing="1" w:line="18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Head covers that are required for religious purposes or to honor cultural traditions and those for medical reasons.</w:t>
            </w:r>
          </w:p>
        </w:tc>
        <w:tc>
          <w:tcPr>
            <w:tcW w:w="4995" w:type="dxa"/>
          </w:tcPr>
          <w:p w:rsidR="006F786D" w:rsidRPr="006F10F6" w:rsidRDefault="006F786D" w:rsidP="00557BA1">
            <w:pPr>
              <w:spacing w:before="100" w:beforeAutospacing="1" w:after="100" w:afterAutospacing="1" w:line="18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Hats</w:t>
            </w:r>
            <w:r w:rsidR="00487776"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*</w:t>
            </w:r>
            <w:r w:rsidRPr="006F10F6">
              <w:rPr>
                <w:rFonts w:ascii="Arial Unicode MS" w:eastAsia="Arial Unicode MS" w:hAnsi="Arial Unicode MS" w:cs="Arial Unicode MS"/>
                <w:sz w:val="22"/>
                <w:szCs w:val="22"/>
              </w:rPr>
              <w:t>, ball caps, knitted hats, hoods</w:t>
            </w:r>
          </w:p>
        </w:tc>
      </w:tr>
      <w:tr w:rsidR="00557BA1" w:rsidRPr="006F10F6" w:rsidTr="00557BA1">
        <w:trPr>
          <w:trHeight w:val="576"/>
        </w:trPr>
        <w:tc>
          <w:tcPr>
            <w:tcW w:w="4995" w:type="dxa"/>
          </w:tcPr>
          <w:p w:rsidR="00557BA1" w:rsidRPr="006F10F6" w:rsidRDefault="00557BA1" w:rsidP="00557BA1">
            <w:pPr>
              <w:spacing w:before="100" w:beforeAutospacing="1" w:after="100" w:afterAutospacing="1" w:line="18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95" w:type="dxa"/>
          </w:tcPr>
          <w:p w:rsidR="00557BA1" w:rsidRPr="006F10F6" w:rsidRDefault="00557BA1" w:rsidP="00557BA1">
            <w:pPr>
              <w:spacing w:before="100" w:beforeAutospacing="1" w:after="100" w:afterAutospacing="1" w:line="18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F10F6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An * indicates exception for certain job classifications or circumstances.</w:t>
            </w:r>
          </w:p>
        </w:tc>
      </w:tr>
    </w:tbl>
    <w:p w:rsidR="005B51CB" w:rsidRPr="006F10F6" w:rsidRDefault="006F786D" w:rsidP="008553B3">
      <w:pPr>
        <w:rPr>
          <w:rFonts w:ascii="Arial Unicode MS" w:eastAsia="Arial Unicode MS" w:hAnsi="Arial Unicode MS" w:cs="Arial Unicode MS"/>
          <w:sz w:val="22"/>
          <w:szCs w:val="22"/>
        </w:rPr>
      </w:pPr>
      <w:r w:rsidRPr="006F10F6">
        <w:rPr>
          <w:rFonts w:ascii="Arial Unicode MS" w:eastAsia="Arial Unicode MS" w:hAnsi="Arial Unicode MS" w:cs="Arial Unicode MS"/>
          <w:sz w:val="22"/>
          <w:szCs w:val="22"/>
        </w:rPr>
        <w:t>From time to time, management may relax the dress code for specific events or time periods.</w:t>
      </w:r>
      <w:r w:rsidR="00557BA1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50C2A" w:rsidRPr="006F10F6">
        <w:rPr>
          <w:rFonts w:ascii="Arial Unicode MS" w:eastAsia="Arial Unicode MS" w:hAnsi="Arial Unicode MS" w:cs="Arial Unicode MS"/>
          <w:sz w:val="22"/>
          <w:szCs w:val="22"/>
        </w:rPr>
        <w:t>Exceptions may also be made for medical reasons.</w:t>
      </w:r>
      <w:r w:rsidR="005B51CB" w:rsidRPr="006F10F6">
        <w:rPr>
          <w:rFonts w:ascii="Arial Unicode MS" w:eastAsia="Arial Unicode MS" w:hAnsi="Arial Unicode MS" w:cs="Arial Unicode MS"/>
          <w:sz w:val="22"/>
          <w:szCs w:val="22"/>
        </w:rPr>
        <w:tab/>
      </w:r>
      <w:r w:rsidR="005B51CB" w:rsidRPr="006F10F6">
        <w:rPr>
          <w:rFonts w:ascii="Arial Unicode MS" w:eastAsia="Arial Unicode MS" w:hAnsi="Arial Unicode MS" w:cs="Arial Unicode MS"/>
          <w:sz w:val="22"/>
          <w:szCs w:val="22"/>
        </w:rPr>
        <w:tab/>
      </w:r>
    </w:p>
    <w:p w:rsidR="00D40B28" w:rsidRPr="006F10F6" w:rsidRDefault="00D40B28" w:rsidP="008553B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  <w:sectPr w:rsidR="00D40B28" w:rsidRPr="006F10F6" w:rsidSect="0046714E"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50C2A" w:rsidRPr="006F10F6" w:rsidRDefault="00350C2A" w:rsidP="008553B3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5B51CB" w:rsidRPr="006F10F6" w:rsidRDefault="009A317F" w:rsidP="008553B3">
      <w:pPr>
        <w:rPr>
          <w:rFonts w:ascii="Arial Unicode MS" w:eastAsia="Arial Unicode MS" w:hAnsi="Arial Unicode MS" w:cs="Arial Unicode MS"/>
          <w:sz w:val="22"/>
          <w:szCs w:val="22"/>
        </w:rPr>
      </w:pPr>
      <w:r w:rsidRPr="006F10F6">
        <w:rPr>
          <w:rFonts w:ascii="Arial Unicode MS" w:eastAsia="Arial Unicode MS" w:hAnsi="Arial Unicode MS" w:cs="Arial Unicode MS"/>
          <w:b/>
          <w:sz w:val="22"/>
          <w:szCs w:val="22"/>
        </w:rPr>
        <w:t>*</w:t>
      </w:r>
      <w:r w:rsidR="00FD319A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013E0" w:rsidRPr="006F10F6">
        <w:rPr>
          <w:rFonts w:ascii="Arial Unicode MS" w:eastAsia="Arial Unicode MS" w:hAnsi="Arial Unicode MS" w:cs="Arial Unicode MS"/>
          <w:b/>
          <w:sz w:val="22"/>
          <w:szCs w:val="22"/>
        </w:rPr>
        <w:t>Job c</w:t>
      </w:r>
      <w:r w:rsidRPr="006F10F6">
        <w:rPr>
          <w:rFonts w:ascii="Arial Unicode MS" w:eastAsia="Arial Unicode MS" w:hAnsi="Arial Unicode MS" w:cs="Arial Unicode MS"/>
          <w:b/>
          <w:sz w:val="22"/>
          <w:szCs w:val="22"/>
        </w:rPr>
        <w:t>lassifications with modifications or exceptions</w:t>
      </w:r>
      <w:r w:rsidR="005B51CB" w:rsidRPr="006F10F6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CB2F1E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F436C7" w:rsidRPr="006F10F6" w:rsidRDefault="00F436C7" w:rsidP="005B51CB">
      <w:pPr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  <w:sectPr w:rsidR="00F436C7" w:rsidRPr="006F10F6" w:rsidSect="00D40B2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Arial Unicode MS" w:eastAsia="Arial Unicode MS" w:hAnsi="Arial Unicode MS" w:cs="Arial Unicode MS"/>
          <w:sz w:val="22"/>
          <w:szCs w:val="22"/>
        </w:rPr>
        <w:t>In addition to the above, the following job classes may wear:</w:t>
      </w:r>
    </w:p>
    <w:p w:rsidR="005B51CB" w:rsidRPr="006F10F6" w:rsidRDefault="00350C2A" w:rsidP="005B51CB">
      <w:pPr>
        <w:spacing w:line="360" w:lineRule="auto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6F10F6">
        <w:rPr>
          <w:rFonts w:ascii="Arial Unicode MS" w:eastAsia="Arial Unicode MS" w:hAnsi="Arial Unicode MS" w:cs="Arial Unicode MS"/>
          <w:sz w:val="22"/>
          <w:szCs w:val="22"/>
          <w:u w:val="single"/>
        </w:rPr>
        <w:lastRenderedPageBreak/>
        <w:t>C</w:t>
      </w:r>
      <w:r w:rsidR="005B51CB" w:rsidRPr="006F10F6">
        <w:rPr>
          <w:rFonts w:ascii="Arial Unicode MS" w:eastAsia="Arial Unicode MS" w:hAnsi="Arial Unicode MS" w:cs="Arial Unicode MS"/>
          <w:sz w:val="22"/>
          <w:szCs w:val="22"/>
          <w:u w:val="single"/>
        </w:rPr>
        <w:t>ouriers</w:t>
      </w:r>
    </w:p>
    <w:p w:rsidR="005B51CB" w:rsidRPr="006F10F6" w:rsidRDefault="00350C2A" w:rsidP="005B51CB">
      <w:pPr>
        <w:spacing w:line="360" w:lineRule="auto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6F10F6">
        <w:rPr>
          <w:rFonts w:ascii="Arial Unicode MS" w:eastAsia="Arial Unicode MS" w:hAnsi="Arial Unicode MS" w:cs="Arial Unicode MS"/>
          <w:sz w:val="22"/>
          <w:szCs w:val="22"/>
          <w:u w:val="single"/>
        </w:rPr>
        <w:t>Custodians and M</w:t>
      </w:r>
      <w:r w:rsidR="005B51CB" w:rsidRPr="006F10F6">
        <w:rPr>
          <w:rFonts w:ascii="Arial Unicode MS" w:eastAsia="Arial Unicode MS" w:hAnsi="Arial Unicode MS" w:cs="Arial Unicode MS"/>
          <w:sz w:val="22"/>
          <w:szCs w:val="22"/>
          <w:u w:val="single"/>
        </w:rPr>
        <w:t>aintenance</w:t>
      </w:r>
    </w:p>
    <w:p w:rsidR="005B51CB" w:rsidRPr="006F10F6" w:rsidRDefault="00350C2A" w:rsidP="005B51CB">
      <w:pPr>
        <w:spacing w:line="360" w:lineRule="auto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6F10F6">
        <w:rPr>
          <w:rFonts w:ascii="Arial Unicode MS" w:eastAsia="Arial Unicode MS" w:hAnsi="Arial Unicode MS" w:cs="Arial Unicode MS"/>
          <w:sz w:val="22"/>
          <w:szCs w:val="22"/>
          <w:u w:val="single"/>
        </w:rPr>
        <w:t>Clerical Aides and P</w:t>
      </w:r>
      <w:r w:rsidR="005B51CB" w:rsidRPr="006F10F6">
        <w:rPr>
          <w:rFonts w:ascii="Arial Unicode MS" w:eastAsia="Arial Unicode MS" w:hAnsi="Arial Unicode MS" w:cs="Arial Unicode MS"/>
          <w:sz w:val="22"/>
          <w:szCs w:val="22"/>
          <w:u w:val="single"/>
        </w:rPr>
        <w:t>ages</w:t>
      </w:r>
    </w:p>
    <w:p w:rsidR="005B51CB" w:rsidRPr="006F10F6" w:rsidRDefault="005B51CB" w:rsidP="005B51CB">
      <w:pPr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6F10F6">
        <w:rPr>
          <w:rFonts w:ascii="Arial Unicode MS" w:eastAsia="Arial Unicode MS" w:hAnsi="Arial Unicode MS" w:cs="Arial Unicode MS"/>
          <w:sz w:val="22"/>
          <w:szCs w:val="22"/>
          <w:u w:val="single"/>
        </w:rPr>
        <w:lastRenderedPageBreak/>
        <w:t>Outreach Services staff</w:t>
      </w:r>
      <w:r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— when working on the bookmobile or van (All other times, they must adhere to </w:t>
      </w:r>
      <w:r w:rsidR="00557BA1" w:rsidRPr="006F10F6">
        <w:rPr>
          <w:rFonts w:ascii="Arial Unicode MS" w:eastAsia="Arial Unicode MS" w:hAnsi="Arial Unicode MS" w:cs="Arial Unicode MS"/>
          <w:sz w:val="22"/>
          <w:szCs w:val="22"/>
        </w:rPr>
        <w:t>g</w:t>
      </w:r>
      <w:r w:rsidRPr="006F10F6">
        <w:rPr>
          <w:rFonts w:ascii="Arial Unicode MS" w:eastAsia="Arial Unicode MS" w:hAnsi="Arial Unicode MS" w:cs="Arial Unicode MS"/>
          <w:sz w:val="22"/>
          <w:szCs w:val="22"/>
        </w:rPr>
        <w:t>uidelines set above.)</w:t>
      </w:r>
    </w:p>
    <w:p w:rsidR="005B51CB" w:rsidRPr="006F10F6" w:rsidRDefault="005B51CB" w:rsidP="005B51CB">
      <w:pPr>
        <w:pStyle w:val="ListParagraph"/>
        <w:numPr>
          <w:ilvl w:val="0"/>
          <w:numId w:val="4"/>
        </w:numPr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  <w:sectPr w:rsidR="005B51CB" w:rsidRPr="006F10F6" w:rsidSect="005B51C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5B51CB" w:rsidRPr="006F10F6" w:rsidRDefault="000A4DEA" w:rsidP="006F10F6">
      <w:pPr>
        <w:pStyle w:val="ListParagraph"/>
        <w:numPr>
          <w:ilvl w:val="0"/>
          <w:numId w:val="4"/>
        </w:numPr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t>Shirt</w:t>
      </w:r>
      <w:r w:rsidR="005B51CB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or blouse, plain t-shirt (no pictures or writing, no library</w:t>
      </w:r>
      <w:r w:rsidR="006F10F6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B51CB" w:rsidRPr="006F10F6">
        <w:rPr>
          <w:rFonts w:ascii="Arial Unicode MS" w:eastAsia="Arial Unicode MS" w:hAnsi="Arial Unicode MS" w:cs="Arial Unicode MS"/>
          <w:sz w:val="22"/>
          <w:szCs w:val="22"/>
        </w:rPr>
        <w:t>t-shirts)</w:t>
      </w:r>
    </w:p>
    <w:p w:rsidR="00CB2F1E" w:rsidRPr="006F10F6" w:rsidRDefault="00CB2F1E" w:rsidP="005B51CB">
      <w:pPr>
        <w:pStyle w:val="ListParagraph"/>
        <w:numPr>
          <w:ilvl w:val="0"/>
          <w:numId w:val="4"/>
        </w:numPr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6F10F6">
        <w:rPr>
          <w:rFonts w:ascii="Arial Unicode MS" w:eastAsia="Arial Unicode MS" w:hAnsi="Arial Unicode MS" w:cs="Arial Unicode MS"/>
          <w:sz w:val="22"/>
          <w:szCs w:val="22"/>
        </w:rPr>
        <w:lastRenderedPageBreak/>
        <w:t>Dark (black, brown, dark blue) jeans</w:t>
      </w:r>
    </w:p>
    <w:p w:rsidR="005B51CB" w:rsidRPr="006F10F6" w:rsidRDefault="00CB2F1E" w:rsidP="005B51CB">
      <w:pPr>
        <w:pStyle w:val="ListParagraph"/>
        <w:numPr>
          <w:ilvl w:val="0"/>
          <w:numId w:val="4"/>
        </w:numPr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6F10F6">
        <w:rPr>
          <w:rFonts w:ascii="Arial Unicode MS" w:eastAsia="Arial Unicode MS" w:hAnsi="Arial Unicode MS" w:cs="Arial Unicode MS"/>
          <w:sz w:val="22"/>
          <w:szCs w:val="22"/>
        </w:rPr>
        <w:t>Athletic shoes</w:t>
      </w:r>
      <w:r w:rsidR="005B51CB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C0643D" w:rsidRPr="006F10F6">
        <w:rPr>
          <w:rFonts w:ascii="Arial Unicode MS" w:eastAsia="Arial Unicode MS" w:hAnsi="Arial Unicode MS" w:cs="Arial Unicode MS"/>
          <w:sz w:val="22"/>
          <w:szCs w:val="22"/>
        </w:rPr>
        <w:t xml:space="preserve">sneakers, and </w:t>
      </w:r>
      <w:r w:rsidR="005B51CB" w:rsidRPr="006F10F6">
        <w:rPr>
          <w:rFonts w:ascii="Arial Unicode MS" w:eastAsia="Arial Unicode MS" w:hAnsi="Arial Unicode MS" w:cs="Arial Unicode MS"/>
          <w:sz w:val="22"/>
          <w:szCs w:val="22"/>
        </w:rPr>
        <w:t>closed-toe shoes or boots</w:t>
      </w:r>
    </w:p>
    <w:p w:rsidR="000B5BD5" w:rsidRDefault="000B5BD5" w:rsidP="005B51CB">
      <w:pPr>
        <w:pStyle w:val="ListParagraph"/>
        <w:numPr>
          <w:ilvl w:val="0"/>
          <w:numId w:val="4"/>
        </w:numPr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6F10F6">
        <w:rPr>
          <w:rFonts w:ascii="Arial Unicode MS" w:eastAsia="Arial Unicode MS" w:hAnsi="Arial Unicode MS" w:cs="Arial Unicode MS"/>
          <w:sz w:val="22"/>
          <w:szCs w:val="22"/>
        </w:rPr>
        <w:t>Head coverings when working outdoors, such as hats with brims to keep off the sun or knit hats in winter</w:t>
      </w:r>
    </w:p>
    <w:p w:rsidR="000A4DEA" w:rsidRDefault="000A4DEA" w:rsidP="000A4DEA">
      <w:pPr>
        <w:pStyle w:val="ListParagraph"/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:rsidR="000A4DEA" w:rsidRPr="000A4DEA" w:rsidRDefault="000A4DEA" w:rsidP="000A4DEA">
      <w:pPr>
        <w:spacing w:line="360" w:lineRule="auto"/>
        <w:ind w:left="360"/>
        <w:rPr>
          <w:rFonts w:ascii="Arial Unicode MS" w:eastAsia="Arial Unicode MS" w:hAnsi="Arial Unicode MS" w:cs="Arial Unicode MS"/>
          <w:sz w:val="22"/>
          <w:szCs w:val="22"/>
        </w:rPr>
      </w:pPr>
      <w:r w:rsidRPr="000A4DEA">
        <w:rPr>
          <w:rFonts w:ascii="Arial Unicode MS" w:eastAsia="Arial Unicode MS" w:hAnsi="Arial Unicode MS" w:cs="Arial Unicode MS"/>
          <w:sz w:val="22"/>
          <w:szCs w:val="22"/>
          <w:u w:val="single"/>
        </w:rPr>
        <w:t>Network Assistants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may wear dark jeans; may not wear standard t-shirts or athletic shoes</w:t>
      </w:r>
    </w:p>
    <w:sectPr w:rsidR="000A4DEA" w:rsidRPr="000A4DEA" w:rsidSect="00557BA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DF" w:rsidRDefault="00AF53DF" w:rsidP="00AF53DF">
      <w:r>
        <w:separator/>
      </w:r>
    </w:p>
  </w:endnote>
  <w:endnote w:type="continuationSeparator" w:id="0">
    <w:p w:rsidR="00AF53DF" w:rsidRDefault="00AF53DF" w:rsidP="00AF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F" w:rsidRDefault="00CD1E1A">
    <w:pPr>
      <w:pStyle w:val="Foot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DATE \@ "M/d/yyyy" </w:instrText>
    </w:r>
    <w:r>
      <w:fldChar w:fldCharType="separate"/>
    </w:r>
    <w:r w:rsidR="00F436C7">
      <w:rPr>
        <w:noProof/>
      </w:rPr>
      <w:t>11/3/2015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DF" w:rsidRDefault="00AF53DF" w:rsidP="00AF53DF">
      <w:r>
        <w:separator/>
      </w:r>
    </w:p>
  </w:footnote>
  <w:footnote w:type="continuationSeparator" w:id="0">
    <w:p w:rsidR="00AF53DF" w:rsidRDefault="00AF53DF" w:rsidP="00AF5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0507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6034" w:rsidRDefault="003B60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D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034" w:rsidRDefault="003B6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128"/>
    <w:multiLevelType w:val="hybridMultilevel"/>
    <w:tmpl w:val="720A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D"/>
    <w:multiLevelType w:val="hybridMultilevel"/>
    <w:tmpl w:val="8AE2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062D"/>
    <w:multiLevelType w:val="hybridMultilevel"/>
    <w:tmpl w:val="33DE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540A8"/>
    <w:multiLevelType w:val="hybridMultilevel"/>
    <w:tmpl w:val="F1BC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75301"/>
    <w:multiLevelType w:val="hybridMultilevel"/>
    <w:tmpl w:val="1B0E5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74372E"/>
    <w:multiLevelType w:val="hybridMultilevel"/>
    <w:tmpl w:val="5790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43"/>
    <w:rsid w:val="00015480"/>
    <w:rsid w:val="000A4DEA"/>
    <w:rsid w:val="000B5BD5"/>
    <w:rsid w:val="000E304E"/>
    <w:rsid w:val="000E5F8A"/>
    <w:rsid w:val="000F3612"/>
    <w:rsid w:val="000F50C1"/>
    <w:rsid w:val="00117718"/>
    <w:rsid w:val="00180079"/>
    <w:rsid w:val="0018626C"/>
    <w:rsid w:val="001A0667"/>
    <w:rsid w:val="001A6298"/>
    <w:rsid w:val="00217DF5"/>
    <w:rsid w:val="00253C95"/>
    <w:rsid w:val="00266018"/>
    <w:rsid w:val="0027058B"/>
    <w:rsid w:val="002E061E"/>
    <w:rsid w:val="002F52A5"/>
    <w:rsid w:val="00305AD0"/>
    <w:rsid w:val="00350C2A"/>
    <w:rsid w:val="003B6034"/>
    <w:rsid w:val="003C076D"/>
    <w:rsid w:val="00413BF2"/>
    <w:rsid w:val="00437D9B"/>
    <w:rsid w:val="0046714E"/>
    <w:rsid w:val="00487776"/>
    <w:rsid w:val="004D12EC"/>
    <w:rsid w:val="004D32E6"/>
    <w:rsid w:val="004E56BE"/>
    <w:rsid w:val="004E5CD4"/>
    <w:rsid w:val="004F61CB"/>
    <w:rsid w:val="004F7743"/>
    <w:rsid w:val="00531F46"/>
    <w:rsid w:val="00536D4E"/>
    <w:rsid w:val="0054088A"/>
    <w:rsid w:val="00557BA1"/>
    <w:rsid w:val="00586C77"/>
    <w:rsid w:val="005B51CB"/>
    <w:rsid w:val="005E305A"/>
    <w:rsid w:val="00672F49"/>
    <w:rsid w:val="006F10F6"/>
    <w:rsid w:val="006F786D"/>
    <w:rsid w:val="00716EED"/>
    <w:rsid w:val="00753237"/>
    <w:rsid w:val="007B1E6F"/>
    <w:rsid w:val="007E6AB7"/>
    <w:rsid w:val="007F2F9F"/>
    <w:rsid w:val="0080713A"/>
    <w:rsid w:val="008112B6"/>
    <w:rsid w:val="00847E32"/>
    <w:rsid w:val="008553B3"/>
    <w:rsid w:val="00860344"/>
    <w:rsid w:val="008B18D8"/>
    <w:rsid w:val="009A317F"/>
    <w:rsid w:val="009F4379"/>
    <w:rsid w:val="00A1697F"/>
    <w:rsid w:val="00A47996"/>
    <w:rsid w:val="00A62906"/>
    <w:rsid w:val="00AE063B"/>
    <w:rsid w:val="00AF093C"/>
    <w:rsid w:val="00AF53DF"/>
    <w:rsid w:val="00B850EB"/>
    <w:rsid w:val="00B9005B"/>
    <w:rsid w:val="00BB5987"/>
    <w:rsid w:val="00BD166E"/>
    <w:rsid w:val="00BE1BEF"/>
    <w:rsid w:val="00C013E0"/>
    <w:rsid w:val="00C0643D"/>
    <w:rsid w:val="00C120CF"/>
    <w:rsid w:val="00C417F4"/>
    <w:rsid w:val="00C65991"/>
    <w:rsid w:val="00C676F1"/>
    <w:rsid w:val="00CB2F1E"/>
    <w:rsid w:val="00CD1E1A"/>
    <w:rsid w:val="00CD784B"/>
    <w:rsid w:val="00D16306"/>
    <w:rsid w:val="00D40B28"/>
    <w:rsid w:val="00DF435E"/>
    <w:rsid w:val="00DF506A"/>
    <w:rsid w:val="00E513E4"/>
    <w:rsid w:val="00E61DBF"/>
    <w:rsid w:val="00EA1AE6"/>
    <w:rsid w:val="00EC11CD"/>
    <w:rsid w:val="00ED4711"/>
    <w:rsid w:val="00EF0AF0"/>
    <w:rsid w:val="00F436C7"/>
    <w:rsid w:val="00F4643C"/>
    <w:rsid w:val="00F63DF8"/>
    <w:rsid w:val="00FC01B7"/>
    <w:rsid w:val="00FC1B3A"/>
    <w:rsid w:val="00FD319A"/>
    <w:rsid w:val="00FE553C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3E4"/>
    <w:pPr>
      <w:ind w:left="720"/>
      <w:contextualSpacing/>
    </w:pPr>
  </w:style>
  <w:style w:type="table" w:styleId="TableGrid">
    <w:name w:val="Table Grid"/>
    <w:basedOn w:val="TableNormal"/>
    <w:uiPriority w:val="59"/>
    <w:rsid w:val="00AF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3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3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B2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47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9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96"/>
    <w:rPr>
      <w:b/>
      <w:bCs/>
    </w:rPr>
  </w:style>
  <w:style w:type="paragraph" w:styleId="Revision">
    <w:name w:val="Revision"/>
    <w:hidden/>
    <w:uiPriority w:val="99"/>
    <w:semiHidden/>
    <w:rsid w:val="00FC01B7"/>
    <w:rPr>
      <w:sz w:val="24"/>
      <w:szCs w:val="24"/>
    </w:rPr>
  </w:style>
  <w:style w:type="paragraph" w:customStyle="1" w:styleId="teaser">
    <w:name w:val="teaser"/>
    <w:basedOn w:val="Normal"/>
    <w:rsid w:val="005B51CB"/>
    <w:pPr>
      <w:spacing w:before="100" w:beforeAutospacing="1" w:after="100" w:afterAutospacing="1"/>
    </w:pPr>
    <w:rPr>
      <w:rFonts w:ascii="Verdana" w:hAnsi="Verdana"/>
      <w:color w:val="6666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3E4"/>
    <w:pPr>
      <w:ind w:left="720"/>
      <w:contextualSpacing/>
    </w:pPr>
  </w:style>
  <w:style w:type="table" w:styleId="TableGrid">
    <w:name w:val="Table Grid"/>
    <w:basedOn w:val="TableNormal"/>
    <w:uiPriority w:val="59"/>
    <w:rsid w:val="00AF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3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3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B2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47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9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96"/>
    <w:rPr>
      <w:b/>
      <w:bCs/>
    </w:rPr>
  </w:style>
  <w:style w:type="paragraph" w:styleId="Revision">
    <w:name w:val="Revision"/>
    <w:hidden/>
    <w:uiPriority w:val="99"/>
    <w:semiHidden/>
    <w:rsid w:val="00FC01B7"/>
    <w:rPr>
      <w:sz w:val="24"/>
      <w:szCs w:val="24"/>
    </w:rPr>
  </w:style>
  <w:style w:type="paragraph" w:customStyle="1" w:styleId="teaser">
    <w:name w:val="teaser"/>
    <w:basedOn w:val="Normal"/>
    <w:rsid w:val="005B51CB"/>
    <w:pPr>
      <w:spacing w:before="100" w:beforeAutospacing="1" w:after="100" w:afterAutospacing="1"/>
    </w:pPr>
    <w:rPr>
      <w:rFonts w:ascii="Verdana" w:hAnsi="Verdana"/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E35C-454D-4C46-BC8D-BAA3C0F1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577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Library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pjlia</dc:creator>
  <cp:keywords/>
  <dc:description/>
  <cp:lastModifiedBy>Daisy</cp:lastModifiedBy>
  <cp:revision>4</cp:revision>
  <cp:lastPrinted>2015-07-22T22:18:00Z</cp:lastPrinted>
  <dcterms:created xsi:type="dcterms:W3CDTF">2015-08-04T17:03:00Z</dcterms:created>
  <dcterms:modified xsi:type="dcterms:W3CDTF">2015-11-03T22:29:00Z</dcterms:modified>
</cp:coreProperties>
</file>