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65348" w14:textId="77777777" w:rsidR="009A7167" w:rsidRPr="00565C57" w:rsidRDefault="009A7167" w:rsidP="009A7167">
      <w:pPr>
        <w:rPr>
          <w:rFonts w:ascii="Arial" w:hAnsi="Arial" w:cs="Arial"/>
        </w:rPr>
      </w:pPr>
    </w:p>
    <w:p w14:paraId="5755BA49" w14:textId="77777777" w:rsidR="009A7167" w:rsidRDefault="009A7167" w:rsidP="009A7167">
      <w:r w:rsidRPr="00F2091B">
        <w:rPr>
          <w:noProof/>
          <w:sz w:val="56"/>
        </w:rPr>
        <w:drawing>
          <wp:anchor distT="0" distB="0" distL="114300" distR="114300" simplePos="0" relativeHeight="251658240" behindDoc="1" locked="0" layoutInCell="1" allowOverlap="1" wp14:anchorId="2421D352" wp14:editId="40B4B99F">
            <wp:simplePos x="0" y="0"/>
            <wp:positionH relativeFrom="column">
              <wp:posOffset>0</wp:posOffset>
            </wp:positionH>
            <wp:positionV relativeFrom="paragraph">
              <wp:posOffset>0</wp:posOffset>
            </wp:positionV>
            <wp:extent cx="2521132" cy="1578514"/>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fficialExternal.png"/>
                    <pic:cNvPicPr/>
                  </pic:nvPicPr>
                  <pic:blipFill rotWithShape="1">
                    <a:blip r:embed="rId9" cstate="print">
                      <a:extLst>
                        <a:ext uri="{28A0092B-C50C-407E-A947-70E740481C1C}">
                          <a14:useLocalDpi xmlns:a14="http://schemas.microsoft.com/office/drawing/2010/main" val="0"/>
                        </a:ext>
                      </a:extLst>
                    </a:blip>
                    <a:srcRect l="14957" t="12416" r="13034" b="10535"/>
                    <a:stretch/>
                  </pic:blipFill>
                  <pic:spPr bwMode="auto">
                    <a:xfrm>
                      <a:off x="0" y="0"/>
                      <a:ext cx="2521132" cy="15785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D86727" w14:textId="77777777" w:rsidR="009A7167" w:rsidRDefault="009A7167" w:rsidP="009A7167">
      <w:pPr>
        <w:jc w:val="both"/>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p>
    <w:p w14:paraId="1EF9F479" w14:textId="77777777" w:rsidR="009A7167" w:rsidRPr="00881774" w:rsidRDefault="009A7167" w:rsidP="009A7167">
      <w:pPr>
        <w:pStyle w:val="Heading1"/>
        <w:ind w:left="5040"/>
      </w:pPr>
      <w:bookmarkStart w:id="0" w:name="_Toc501632788"/>
      <w:r>
        <w:t>Customer Behavior and Security Policy</w:t>
      </w:r>
      <w:bookmarkEnd w:id="0"/>
    </w:p>
    <w:p w14:paraId="76248D5C" w14:textId="77777777" w:rsidR="009A7167" w:rsidRDefault="009A7167" w:rsidP="009A7167">
      <w:pPr>
        <w:rPr>
          <w:rFonts w:asciiTheme="majorHAnsi" w:hAnsiTheme="majorHAnsi"/>
          <w:b/>
        </w:rPr>
      </w:pPr>
    </w:p>
    <w:p w14:paraId="73500698" w14:textId="77777777" w:rsidR="009A7167" w:rsidRDefault="009A7167" w:rsidP="009A7167">
      <w:pPr>
        <w:rPr>
          <w:rFonts w:asciiTheme="majorHAnsi" w:hAnsiTheme="majorHAnsi"/>
          <w:b/>
        </w:rPr>
      </w:pPr>
    </w:p>
    <w:p w14:paraId="6019DEF1" w14:textId="39E70A00" w:rsidR="009A7167" w:rsidRPr="00B6657A" w:rsidRDefault="009A7167" w:rsidP="009A7167">
      <w:pPr>
        <w:rPr>
          <w:rFonts w:ascii="Arial" w:hAnsi="Arial" w:cs="Arial"/>
        </w:rPr>
      </w:pPr>
      <w:r w:rsidRPr="00B6657A">
        <w:rPr>
          <w:rFonts w:ascii="Arial" w:hAnsi="Arial" w:cs="Arial"/>
        </w:rPr>
        <w:t>The Aurora Public Library</w:t>
      </w:r>
      <w:r w:rsidR="43793667" w:rsidRPr="00B6657A">
        <w:rPr>
          <w:rFonts w:ascii="Arial" w:hAnsi="Arial" w:cs="Arial"/>
        </w:rPr>
        <w:t xml:space="preserve"> District</w:t>
      </w:r>
      <w:r w:rsidRPr="00B6657A">
        <w:rPr>
          <w:rFonts w:ascii="Arial" w:hAnsi="Arial" w:cs="Arial"/>
        </w:rPr>
        <w:t xml:space="preserve"> encourages the public to use its facilities, materials, and services to discover, create, connect, and succeed.</w:t>
      </w:r>
    </w:p>
    <w:p w14:paraId="5B8AA8C7" w14:textId="77777777" w:rsidR="009A7167" w:rsidRPr="00B6657A" w:rsidRDefault="009A7167" w:rsidP="009A7167">
      <w:pPr>
        <w:rPr>
          <w:rFonts w:ascii="Arial" w:hAnsi="Arial" w:cs="Arial"/>
        </w:rPr>
      </w:pPr>
    </w:p>
    <w:p w14:paraId="7179C357" w14:textId="258736E9" w:rsidR="009A7167" w:rsidRPr="00B6657A" w:rsidRDefault="6EB93A95" w:rsidP="009A7167">
      <w:pPr>
        <w:rPr>
          <w:rFonts w:ascii="Arial" w:hAnsi="Arial" w:cs="Arial"/>
        </w:rPr>
      </w:pPr>
      <w:r w:rsidRPr="00B6657A">
        <w:rPr>
          <w:rFonts w:ascii="Arial" w:hAnsi="Arial" w:cs="Arial"/>
        </w:rPr>
        <w:t>These guidelines ensure the safe, comfortable, and respectful use of the library</w:t>
      </w:r>
      <w:r w:rsidR="72C6F4F4" w:rsidRPr="00B6657A">
        <w:rPr>
          <w:rFonts w:ascii="Arial" w:hAnsi="Arial" w:cs="Arial"/>
        </w:rPr>
        <w:t xml:space="preserve"> for al</w:t>
      </w:r>
      <w:r w:rsidR="0D744450" w:rsidRPr="00B6657A">
        <w:rPr>
          <w:rFonts w:ascii="Arial" w:hAnsi="Arial" w:cs="Arial"/>
        </w:rPr>
        <w:t>l.</w:t>
      </w:r>
      <w:r w:rsidRPr="00B6657A">
        <w:rPr>
          <w:rFonts w:ascii="Arial" w:hAnsi="Arial" w:cs="Arial"/>
        </w:rPr>
        <w:t xml:space="preserve">  </w:t>
      </w:r>
    </w:p>
    <w:p w14:paraId="6747D3C5" w14:textId="77777777" w:rsidR="009A7167" w:rsidRPr="00B6657A" w:rsidRDefault="009A7167" w:rsidP="009A7167">
      <w:pPr>
        <w:rPr>
          <w:rFonts w:ascii="Arial" w:hAnsi="Arial" w:cs="Arial"/>
        </w:rPr>
      </w:pPr>
    </w:p>
    <w:p w14:paraId="49940D73" w14:textId="77777777" w:rsidR="009A7167" w:rsidRPr="00B6657A" w:rsidRDefault="009A7167" w:rsidP="009A7167">
      <w:pPr>
        <w:rPr>
          <w:rFonts w:ascii="Arial" w:hAnsi="Arial" w:cs="Arial"/>
        </w:rPr>
      </w:pPr>
      <w:r w:rsidRPr="00B6657A">
        <w:rPr>
          <w:rFonts w:ascii="Arial" w:hAnsi="Arial" w:cs="Arial"/>
        </w:rPr>
        <w:t>Customers can, in return, expect the following from the library and library staff:</w:t>
      </w:r>
    </w:p>
    <w:p w14:paraId="4FD4C94C" w14:textId="77777777" w:rsidR="009A7167" w:rsidRPr="00B6657A" w:rsidRDefault="009A7167" w:rsidP="0A354F3D">
      <w:pPr>
        <w:pStyle w:val="ListParagraph"/>
        <w:numPr>
          <w:ilvl w:val="1"/>
          <w:numId w:val="1"/>
        </w:numPr>
        <w:spacing w:after="160" w:line="259" w:lineRule="auto"/>
        <w:rPr>
          <w:rFonts w:ascii="Arial" w:hAnsi="Arial" w:cs="Arial"/>
          <w:sz w:val="24"/>
          <w:szCs w:val="24"/>
        </w:rPr>
      </w:pPr>
      <w:r w:rsidRPr="00B6657A">
        <w:rPr>
          <w:rFonts w:ascii="Arial" w:hAnsi="Arial" w:cs="Arial"/>
          <w:sz w:val="24"/>
          <w:szCs w:val="24"/>
        </w:rPr>
        <w:t>To receive helpful, prompt, and knowledgeable service</w:t>
      </w:r>
    </w:p>
    <w:p w14:paraId="313B3E41" w14:textId="2BAC31FF" w:rsidR="009A7167" w:rsidRPr="00B6657A" w:rsidRDefault="6EB93A95" w:rsidP="0A354F3D">
      <w:pPr>
        <w:pStyle w:val="ListParagraph"/>
        <w:numPr>
          <w:ilvl w:val="1"/>
          <w:numId w:val="1"/>
        </w:numPr>
        <w:spacing w:after="160" w:line="259" w:lineRule="auto"/>
        <w:rPr>
          <w:rFonts w:ascii="Arial" w:hAnsi="Arial" w:cs="Arial"/>
          <w:sz w:val="24"/>
          <w:szCs w:val="24"/>
        </w:rPr>
      </w:pPr>
      <w:r w:rsidRPr="00B6657A">
        <w:rPr>
          <w:rFonts w:ascii="Arial" w:hAnsi="Arial" w:cs="Arial"/>
          <w:sz w:val="24"/>
          <w:szCs w:val="24"/>
        </w:rPr>
        <w:t>To foster a welcoming</w:t>
      </w:r>
      <w:r w:rsidR="0E3EC439" w:rsidRPr="00B6657A">
        <w:rPr>
          <w:rFonts w:ascii="Arial" w:hAnsi="Arial" w:cs="Arial"/>
          <w:sz w:val="24"/>
          <w:szCs w:val="24"/>
        </w:rPr>
        <w:t xml:space="preserve">, safe, </w:t>
      </w:r>
      <w:r w:rsidR="2AB80681" w:rsidRPr="00B6657A">
        <w:rPr>
          <w:rFonts w:ascii="Arial" w:hAnsi="Arial" w:cs="Arial"/>
          <w:sz w:val="24"/>
          <w:szCs w:val="24"/>
        </w:rPr>
        <w:t xml:space="preserve">and </w:t>
      </w:r>
      <w:r w:rsidRPr="00B6657A">
        <w:rPr>
          <w:rFonts w:ascii="Arial" w:hAnsi="Arial" w:cs="Arial"/>
          <w:sz w:val="24"/>
          <w:szCs w:val="24"/>
        </w:rPr>
        <w:t>inclusive environment for all people</w:t>
      </w:r>
    </w:p>
    <w:p w14:paraId="68A6C3D0" w14:textId="77777777" w:rsidR="00537D35" w:rsidRDefault="00537D35" w:rsidP="009A7167">
      <w:pPr>
        <w:rPr>
          <w:rFonts w:ascii="Arial" w:hAnsi="Arial" w:cs="Arial"/>
          <w:b/>
          <w:bCs/>
        </w:rPr>
      </w:pPr>
    </w:p>
    <w:p w14:paraId="0856D47F" w14:textId="2393656D" w:rsidR="009A7167" w:rsidRPr="00B6657A" w:rsidRDefault="6EB93A95" w:rsidP="009A7167">
      <w:pPr>
        <w:rPr>
          <w:rFonts w:ascii="Arial" w:hAnsi="Arial" w:cs="Arial"/>
        </w:rPr>
      </w:pPr>
      <w:r w:rsidRPr="00B6657A">
        <w:rPr>
          <w:rFonts w:ascii="Arial" w:hAnsi="Arial" w:cs="Arial"/>
          <w:b/>
          <w:bCs/>
        </w:rPr>
        <w:t>Expectations of Customer Behavior:</w:t>
      </w:r>
    </w:p>
    <w:p w14:paraId="0B718E60" w14:textId="12BF6362" w:rsidR="360AE8E8" w:rsidRPr="00B6657A" w:rsidRDefault="360AE8E8" w:rsidP="360AE8E8">
      <w:pPr>
        <w:rPr>
          <w:b/>
          <w:bCs/>
        </w:rPr>
      </w:pPr>
    </w:p>
    <w:p w14:paraId="0622B6ED" w14:textId="77777777" w:rsidR="009A7167" w:rsidRPr="00B6657A" w:rsidRDefault="009A7167" w:rsidP="009A7167">
      <w:pPr>
        <w:pStyle w:val="ListParagraph"/>
        <w:numPr>
          <w:ilvl w:val="0"/>
          <w:numId w:val="1"/>
        </w:numPr>
        <w:spacing w:after="160" w:line="259" w:lineRule="auto"/>
        <w:rPr>
          <w:rFonts w:ascii="Arial" w:hAnsi="Arial" w:cs="Arial"/>
          <w:sz w:val="24"/>
          <w:szCs w:val="24"/>
        </w:rPr>
      </w:pPr>
      <w:r w:rsidRPr="00B6657A">
        <w:rPr>
          <w:rStyle w:val="Strong"/>
          <w:rFonts w:ascii="Arial" w:hAnsi="Arial" w:cs="Arial"/>
          <w:b w:val="0"/>
          <w:bCs w:val="0"/>
          <w:sz w:val="24"/>
          <w:szCs w:val="24"/>
        </w:rPr>
        <w:t>Customers are expected to</w:t>
      </w:r>
      <w:r w:rsidRPr="00B6657A">
        <w:rPr>
          <w:rStyle w:val="Strong"/>
          <w:rFonts w:ascii="Arial" w:hAnsi="Arial" w:cs="Arial"/>
          <w:sz w:val="24"/>
          <w:szCs w:val="24"/>
        </w:rPr>
        <w:t xml:space="preserve"> </w:t>
      </w:r>
      <w:r w:rsidRPr="00B6657A">
        <w:rPr>
          <w:rFonts w:ascii="Arial" w:hAnsi="Arial" w:cs="Arial"/>
          <w:sz w:val="24"/>
          <w:szCs w:val="24"/>
        </w:rPr>
        <w:t>treat others, spaces, materials, and services with respect.</w:t>
      </w:r>
    </w:p>
    <w:p w14:paraId="7CD04AB5" w14:textId="77777777" w:rsidR="009A7167" w:rsidRPr="00B6657A" w:rsidRDefault="009A7167" w:rsidP="009A7167">
      <w:pPr>
        <w:pStyle w:val="ListParagraph"/>
        <w:rPr>
          <w:rFonts w:ascii="Arial" w:hAnsi="Arial" w:cs="Arial"/>
          <w:sz w:val="24"/>
          <w:szCs w:val="24"/>
        </w:rPr>
      </w:pPr>
    </w:p>
    <w:p w14:paraId="5DCEECD3" w14:textId="2BE1FE6A" w:rsidR="009A7167" w:rsidRPr="00B6657A" w:rsidRDefault="6EB93A95" w:rsidP="009A7167">
      <w:pPr>
        <w:pStyle w:val="ListParagraph"/>
        <w:numPr>
          <w:ilvl w:val="0"/>
          <w:numId w:val="1"/>
        </w:numPr>
        <w:spacing w:after="160" w:line="259" w:lineRule="auto"/>
        <w:rPr>
          <w:rFonts w:ascii="Arial" w:hAnsi="Arial" w:cs="Arial"/>
          <w:sz w:val="24"/>
          <w:szCs w:val="24"/>
        </w:rPr>
      </w:pPr>
      <w:r w:rsidRPr="00B6657A">
        <w:rPr>
          <w:rFonts w:ascii="Arial" w:hAnsi="Arial" w:cs="Arial"/>
          <w:sz w:val="24"/>
          <w:szCs w:val="24"/>
        </w:rPr>
        <w:t xml:space="preserve">Behavior which may cause safety </w:t>
      </w:r>
      <w:r w:rsidR="20A65C77" w:rsidRPr="00B6657A">
        <w:rPr>
          <w:rFonts w:ascii="Arial" w:hAnsi="Arial" w:cs="Arial"/>
          <w:sz w:val="24"/>
          <w:szCs w:val="24"/>
        </w:rPr>
        <w:t>concerns or</w:t>
      </w:r>
      <w:r w:rsidRPr="00B6657A">
        <w:rPr>
          <w:rFonts w:ascii="Arial" w:hAnsi="Arial" w:cs="Arial"/>
          <w:sz w:val="24"/>
          <w:szCs w:val="24"/>
        </w:rPr>
        <w:t xml:space="preserve"> interfere with others’ use of library facilities is prohibited, including, but not limited to</w:t>
      </w:r>
      <w:r w:rsidR="55AC37B7" w:rsidRPr="00B6657A">
        <w:rPr>
          <w:rFonts w:ascii="Arial" w:hAnsi="Arial" w:cs="Arial"/>
          <w:sz w:val="24"/>
          <w:szCs w:val="24"/>
        </w:rPr>
        <w:t>:</w:t>
      </w:r>
      <w:r w:rsidRPr="00B6657A">
        <w:rPr>
          <w:rFonts w:ascii="Arial" w:hAnsi="Arial" w:cs="Arial"/>
          <w:sz w:val="24"/>
          <w:szCs w:val="24"/>
        </w:rPr>
        <w:t xml:space="preserve"> loud, abusive, obscene or threatening language or audio, physical or verbal harassment of staff or other customers; or offensive, pervasive odor that interferes with others’ use of the library.</w:t>
      </w:r>
    </w:p>
    <w:p w14:paraId="66604A38" w14:textId="77777777" w:rsidR="009A7167" w:rsidRPr="00B6657A" w:rsidRDefault="009A7167" w:rsidP="009A7167">
      <w:pPr>
        <w:pStyle w:val="ListParagraph"/>
        <w:rPr>
          <w:rFonts w:ascii="Arial" w:hAnsi="Arial" w:cs="Arial"/>
          <w:sz w:val="24"/>
          <w:szCs w:val="24"/>
        </w:rPr>
      </w:pPr>
    </w:p>
    <w:p w14:paraId="170C31F2" w14:textId="18379000" w:rsidR="009A7167" w:rsidRPr="00B6657A" w:rsidRDefault="009A7167" w:rsidP="009A7167">
      <w:pPr>
        <w:pStyle w:val="ListParagraph"/>
        <w:numPr>
          <w:ilvl w:val="0"/>
          <w:numId w:val="1"/>
        </w:numPr>
        <w:spacing w:after="160" w:line="259" w:lineRule="auto"/>
        <w:rPr>
          <w:rFonts w:ascii="Arial" w:hAnsi="Arial" w:cs="Arial"/>
          <w:sz w:val="24"/>
          <w:szCs w:val="24"/>
        </w:rPr>
      </w:pPr>
      <w:r w:rsidRPr="00B6657A">
        <w:rPr>
          <w:rFonts w:ascii="Arial" w:hAnsi="Arial" w:cs="Arial"/>
          <w:sz w:val="24"/>
          <w:szCs w:val="24"/>
        </w:rPr>
        <w:t>Customers may consume snacks and covered, non-alcoholic drinks in the library. In some designated areas, including computer areas, no food or drink is allowed. Hot food, odorous</w:t>
      </w:r>
      <w:r w:rsidR="00F20719">
        <w:rPr>
          <w:rFonts w:ascii="Arial" w:hAnsi="Arial" w:cs="Arial"/>
          <w:sz w:val="24"/>
          <w:szCs w:val="24"/>
        </w:rPr>
        <w:t xml:space="preserve"> foods</w:t>
      </w:r>
      <w:r w:rsidRPr="00B6657A">
        <w:rPr>
          <w:rFonts w:ascii="Arial" w:hAnsi="Arial" w:cs="Arial"/>
          <w:sz w:val="24"/>
          <w:szCs w:val="24"/>
        </w:rPr>
        <w:t xml:space="preserve">, and large meals are also not allowed in the library. </w:t>
      </w:r>
    </w:p>
    <w:p w14:paraId="49E4BE18" w14:textId="77777777" w:rsidR="009A7167" w:rsidRPr="00B6657A" w:rsidRDefault="009A7167" w:rsidP="009A7167">
      <w:pPr>
        <w:pStyle w:val="ListParagraph"/>
        <w:rPr>
          <w:rFonts w:ascii="Arial" w:hAnsi="Arial" w:cs="Arial"/>
          <w:sz w:val="24"/>
          <w:szCs w:val="24"/>
        </w:rPr>
      </w:pPr>
    </w:p>
    <w:p w14:paraId="675D8CDC" w14:textId="421B8BE7" w:rsidR="009A7167" w:rsidRPr="00B6657A" w:rsidRDefault="6EB93A95" w:rsidP="0A354F3D">
      <w:pPr>
        <w:pStyle w:val="ListParagraph"/>
        <w:numPr>
          <w:ilvl w:val="0"/>
          <w:numId w:val="1"/>
        </w:numPr>
        <w:spacing w:after="160" w:line="259" w:lineRule="auto"/>
        <w:rPr>
          <w:rFonts w:ascii="Arial" w:hAnsi="Arial" w:cs="Arial"/>
          <w:sz w:val="24"/>
          <w:szCs w:val="24"/>
        </w:rPr>
      </w:pPr>
      <w:r w:rsidRPr="00B6657A">
        <w:rPr>
          <w:rFonts w:ascii="Arial" w:hAnsi="Arial" w:cs="Arial"/>
          <w:sz w:val="24"/>
          <w:szCs w:val="24"/>
        </w:rPr>
        <w:t xml:space="preserve">Drinking alcoholic beverages on library property is prohibited. Using </w:t>
      </w:r>
      <w:r w:rsidR="00792726">
        <w:rPr>
          <w:rFonts w:ascii="Arial" w:hAnsi="Arial" w:cs="Arial"/>
          <w:sz w:val="24"/>
          <w:szCs w:val="24"/>
        </w:rPr>
        <w:t xml:space="preserve">illegal </w:t>
      </w:r>
      <w:r w:rsidRPr="00B6657A">
        <w:rPr>
          <w:rFonts w:ascii="Arial" w:hAnsi="Arial" w:cs="Arial"/>
          <w:sz w:val="24"/>
          <w:szCs w:val="24"/>
        </w:rPr>
        <w:t>drugs on library property is prohibited. Entering the library in a perceived or actual state of intoxication or in a perceived or actual state of being under the influence is prohibited.</w:t>
      </w:r>
      <w:r w:rsidR="652DA5EA" w:rsidRPr="00B6657A">
        <w:rPr>
          <w:rFonts w:ascii="Arial" w:hAnsi="Arial" w:cs="Arial"/>
          <w:sz w:val="24"/>
          <w:szCs w:val="24"/>
        </w:rPr>
        <w:t xml:space="preserve"> Smoking or vaping </w:t>
      </w:r>
      <w:r w:rsidR="22183C44" w:rsidRPr="00B6657A">
        <w:rPr>
          <w:rFonts w:ascii="Arial" w:hAnsi="Arial" w:cs="Arial"/>
          <w:sz w:val="24"/>
          <w:szCs w:val="24"/>
        </w:rPr>
        <w:t xml:space="preserve">is </w:t>
      </w:r>
      <w:r w:rsidR="652DA5EA" w:rsidRPr="00B6657A">
        <w:rPr>
          <w:rFonts w:ascii="Arial" w:hAnsi="Arial" w:cs="Arial"/>
          <w:sz w:val="24"/>
          <w:szCs w:val="24"/>
        </w:rPr>
        <w:t>not permitted in the library</w:t>
      </w:r>
      <w:r w:rsidR="00792726">
        <w:rPr>
          <w:rFonts w:ascii="Arial" w:hAnsi="Arial" w:cs="Arial"/>
          <w:sz w:val="24"/>
          <w:szCs w:val="24"/>
        </w:rPr>
        <w:t xml:space="preserve"> or on library grounds</w:t>
      </w:r>
      <w:r w:rsidR="652DA5EA" w:rsidRPr="00B6657A">
        <w:rPr>
          <w:rFonts w:ascii="Arial" w:hAnsi="Arial" w:cs="Arial"/>
          <w:sz w:val="24"/>
          <w:szCs w:val="24"/>
        </w:rPr>
        <w:t>.</w:t>
      </w:r>
    </w:p>
    <w:p w14:paraId="0AF1D494" w14:textId="77777777" w:rsidR="009A7167" w:rsidRPr="00B6657A" w:rsidRDefault="009A7167" w:rsidP="009A7167">
      <w:pPr>
        <w:pStyle w:val="ListParagraph"/>
        <w:rPr>
          <w:rFonts w:ascii="Arial" w:hAnsi="Arial" w:cs="Arial"/>
          <w:sz w:val="24"/>
          <w:szCs w:val="24"/>
        </w:rPr>
      </w:pPr>
    </w:p>
    <w:p w14:paraId="7A74E085" w14:textId="77777777" w:rsidR="009A7167" w:rsidRPr="00B6657A" w:rsidRDefault="009A7167" w:rsidP="009A7167">
      <w:pPr>
        <w:pStyle w:val="ListParagraph"/>
        <w:numPr>
          <w:ilvl w:val="0"/>
          <w:numId w:val="1"/>
        </w:numPr>
        <w:spacing w:after="160" w:line="259" w:lineRule="auto"/>
        <w:rPr>
          <w:rFonts w:ascii="Arial" w:hAnsi="Arial" w:cs="Arial"/>
          <w:sz w:val="24"/>
          <w:szCs w:val="24"/>
        </w:rPr>
      </w:pPr>
      <w:r w:rsidRPr="00B6657A">
        <w:rPr>
          <w:rFonts w:ascii="Arial" w:hAnsi="Arial" w:cs="Arial"/>
          <w:sz w:val="24"/>
          <w:szCs w:val="24"/>
        </w:rPr>
        <w:t>For the safety of all, customers must keep high traffic areas, doorways, aisles, and stairways clear.</w:t>
      </w:r>
    </w:p>
    <w:p w14:paraId="70D63557" w14:textId="77777777" w:rsidR="009A7167" w:rsidRPr="00B6657A" w:rsidRDefault="009A7167" w:rsidP="009A7167">
      <w:pPr>
        <w:pStyle w:val="ListParagraph"/>
        <w:rPr>
          <w:rFonts w:ascii="Arial" w:hAnsi="Arial" w:cs="Arial"/>
          <w:sz w:val="24"/>
          <w:szCs w:val="24"/>
        </w:rPr>
      </w:pPr>
    </w:p>
    <w:p w14:paraId="17E348FC" w14:textId="5E842DE2" w:rsidR="009A7167" w:rsidRPr="00B6657A" w:rsidRDefault="009A7167" w:rsidP="0A354F3D">
      <w:pPr>
        <w:spacing w:after="160" w:line="259" w:lineRule="auto"/>
      </w:pPr>
    </w:p>
    <w:p w14:paraId="4279FA64" w14:textId="4CAB150F" w:rsidR="009A7167" w:rsidRPr="00AB193F" w:rsidRDefault="009917D3" w:rsidP="00DD45F6">
      <w:pPr>
        <w:pStyle w:val="ListParagraph"/>
        <w:spacing w:after="160" w:line="259" w:lineRule="auto"/>
        <w:rPr>
          <w:rFonts w:ascii="Arial" w:hAnsi="Arial" w:cs="Arial"/>
          <w:sz w:val="24"/>
          <w:szCs w:val="24"/>
        </w:rPr>
      </w:pPr>
      <w:r w:rsidRPr="00AB193F">
        <w:rPr>
          <w:rFonts w:ascii="Arial" w:hAnsi="Arial" w:cs="Arial"/>
          <w:sz w:val="24"/>
          <w:szCs w:val="24"/>
        </w:rPr>
        <w:lastRenderedPageBreak/>
        <w:t>Tak</w:t>
      </w:r>
      <w:r w:rsidRPr="00DD45F6">
        <w:rPr>
          <w:rFonts w:ascii="Arial" w:hAnsi="Arial" w:cs="Arial"/>
          <w:sz w:val="24"/>
          <w:szCs w:val="24"/>
        </w:rPr>
        <w:t>ing photos</w:t>
      </w:r>
      <w:r w:rsidRPr="001A16C8">
        <w:rPr>
          <w:rFonts w:ascii="Arial" w:hAnsi="Arial" w:cs="Arial"/>
          <w:sz w:val="24"/>
          <w:szCs w:val="24"/>
        </w:rPr>
        <w:t xml:space="preserve">, </w:t>
      </w:r>
      <w:r w:rsidRPr="00CD6679">
        <w:rPr>
          <w:rFonts w:ascii="Arial" w:hAnsi="Arial" w:cs="Arial"/>
          <w:sz w:val="24"/>
          <w:szCs w:val="24"/>
        </w:rPr>
        <w:t>ma</w:t>
      </w:r>
      <w:r w:rsidRPr="00AB193F">
        <w:rPr>
          <w:rFonts w:ascii="Arial" w:hAnsi="Arial" w:cs="Arial"/>
        </w:rPr>
        <w:t>king videos, or recording audio of library customers without their consent</w:t>
      </w:r>
      <w:r w:rsidR="008119C4">
        <w:rPr>
          <w:rFonts w:ascii="Arial" w:hAnsi="Arial" w:cs="Arial"/>
        </w:rPr>
        <w:t>, or in the case of minor customers, the consent of their caregivers,</w:t>
      </w:r>
      <w:r w:rsidRPr="00AB193F">
        <w:rPr>
          <w:rFonts w:ascii="Arial" w:hAnsi="Arial" w:cs="Arial"/>
        </w:rPr>
        <w:t xml:space="preserve"> is prohibited.</w:t>
      </w:r>
      <w:r w:rsidR="00AB193F" w:rsidRPr="00AB193F">
        <w:rPr>
          <w:rFonts w:ascii="Arial" w:hAnsi="Arial" w:cs="Arial"/>
        </w:rPr>
        <w:t xml:space="preserve">  Requests to use library facilities as a setting for photography, filming or recording should be directed to Administration, and will be evaluated in terms of impact on library operations and public use</w:t>
      </w:r>
      <w:r w:rsidR="001A16C8">
        <w:rPr>
          <w:rFonts w:ascii="Arial" w:hAnsi="Arial" w:cs="Arial"/>
          <w:sz w:val="24"/>
          <w:szCs w:val="24"/>
        </w:rPr>
        <w:t xml:space="preserve"> of the library</w:t>
      </w:r>
      <w:r w:rsidR="00AB193F" w:rsidRPr="001A16C8">
        <w:rPr>
          <w:rFonts w:ascii="Arial" w:hAnsi="Arial" w:cs="Arial"/>
          <w:sz w:val="24"/>
          <w:szCs w:val="24"/>
        </w:rPr>
        <w:t xml:space="preserve">. </w:t>
      </w:r>
    </w:p>
    <w:p w14:paraId="5C87A924" w14:textId="1F0EF301" w:rsidR="009A7167" w:rsidRPr="00B6657A" w:rsidRDefault="009A7167" w:rsidP="009A7167">
      <w:pPr>
        <w:pStyle w:val="ListParagraph"/>
        <w:numPr>
          <w:ilvl w:val="0"/>
          <w:numId w:val="1"/>
        </w:numPr>
        <w:spacing w:after="160" w:line="259" w:lineRule="auto"/>
        <w:rPr>
          <w:rFonts w:ascii="Arial" w:hAnsi="Arial" w:cs="Arial"/>
          <w:sz w:val="24"/>
          <w:szCs w:val="24"/>
        </w:rPr>
      </w:pPr>
      <w:r w:rsidRPr="00B6657A">
        <w:rPr>
          <w:rFonts w:ascii="Arial" w:hAnsi="Arial" w:cs="Arial"/>
          <w:sz w:val="24"/>
          <w:szCs w:val="24"/>
        </w:rPr>
        <w:t xml:space="preserve">Service animals that are individually trained to do work or perform tasks for people with disabilities are allowed in the library. Animals not fitting the </w:t>
      </w:r>
      <w:r w:rsidR="00CD6679">
        <w:rPr>
          <w:rFonts w:ascii="Arial" w:hAnsi="Arial" w:cs="Arial"/>
          <w:sz w:val="24"/>
          <w:szCs w:val="24"/>
        </w:rPr>
        <w:t xml:space="preserve">legal </w:t>
      </w:r>
      <w:r w:rsidRPr="00B6657A">
        <w:rPr>
          <w:rFonts w:ascii="Arial" w:hAnsi="Arial" w:cs="Arial"/>
          <w:sz w:val="24"/>
          <w:szCs w:val="24"/>
        </w:rPr>
        <w:t xml:space="preserve">description of a service animal are prohibited. </w:t>
      </w:r>
    </w:p>
    <w:p w14:paraId="5B70A99C" w14:textId="77777777" w:rsidR="009A7167" w:rsidRPr="00B6657A" w:rsidRDefault="009A7167" w:rsidP="009A7167">
      <w:pPr>
        <w:pStyle w:val="ListParagraph"/>
        <w:rPr>
          <w:rFonts w:ascii="Arial" w:hAnsi="Arial" w:cs="Arial"/>
          <w:sz w:val="24"/>
          <w:szCs w:val="24"/>
        </w:rPr>
      </w:pPr>
    </w:p>
    <w:p w14:paraId="0C27B638" w14:textId="1D081855" w:rsidR="009A7167" w:rsidRPr="00B6657A" w:rsidRDefault="009A7167" w:rsidP="009A7167">
      <w:pPr>
        <w:pStyle w:val="ListParagraph"/>
        <w:numPr>
          <w:ilvl w:val="0"/>
          <w:numId w:val="1"/>
        </w:numPr>
        <w:spacing w:after="160" w:line="259" w:lineRule="auto"/>
        <w:rPr>
          <w:rFonts w:ascii="Arial" w:hAnsi="Arial" w:cs="Arial"/>
          <w:sz w:val="24"/>
          <w:szCs w:val="24"/>
        </w:rPr>
      </w:pPr>
      <w:r w:rsidRPr="00B6657A">
        <w:rPr>
          <w:rFonts w:ascii="Arial" w:hAnsi="Arial" w:cs="Arial"/>
          <w:sz w:val="24"/>
          <w:szCs w:val="24"/>
        </w:rPr>
        <w:t>Any conduct in violation of library policies, or federal, state, or local law, is prohibited.</w:t>
      </w:r>
      <w:r w:rsidR="00B6657A">
        <w:rPr>
          <w:rFonts w:ascii="Arial" w:hAnsi="Arial" w:cs="Arial"/>
          <w:sz w:val="24"/>
          <w:szCs w:val="24"/>
        </w:rPr>
        <w:t xml:space="preserve"> The library reserves the right to involve law enforcement if federal, state, or local laws are violated.</w:t>
      </w:r>
    </w:p>
    <w:p w14:paraId="6A862F13" w14:textId="77777777" w:rsidR="009A7167" w:rsidRPr="00B6657A" w:rsidRDefault="009A7167" w:rsidP="009A7167">
      <w:pPr>
        <w:pStyle w:val="ListParagraph"/>
        <w:rPr>
          <w:rFonts w:ascii="Arial" w:hAnsi="Arial" w:cs="Arial"/>
          <w:strike/>
          <w:sz w:val="24"/>
          <w:szCs w:val="24"/>
        </w:rPr>
      </w:pPr>
    </w:p>
    <w:p w14:paraId="38C8D69A" w14:textId="1B8D38BE" w:rsidR="009A7167" w:rsidRPr="00B6657A" w:rsidRDefault="009A7167" w:rsidP="009A7167">
      <w:pPr>
        <w:pStyle w:val="ListParagraph"/>
        <w:numPr>
          <w:ilvl w:val="0"/>
          <w:numId w:val="1"/>
        </w:numPr>
        <w:spacing w:after="160" w:line="259" w:lineRule="auto"/>
        <w:rPr>
          <w:rFonts w:ascii="Arial" w:hAnsi="Arial" w:cs="Arial"/>
          <w:sz w:val="24"/>
          <w:szCs w:val="24"/>
        </w:rPr>
      </w:pPr>
      <w:r w:rsidRPr="00B6657A">
        <w:rPr>
          <w:rFonts w:ascii="Arial" w:hAnsi="Arial" w:cs="Arial"/>
          <w:sz w:val="24"/>
          <w:szCs w:val="24"/>
        </w:rPr>
        <w:t xml:space="preserve">Failure to abide by these expectations may result in loss of library privileges, up to and including being asked to leave the library and temporary banning.  Any customer whose privileges have been denied may have the decision reviewed by the Board of </w:t>
      </w:r>
      <w:r w:rsidR="00792726">
        <w:rPr>
          <w:rFonts w:ascii="Arial" w:hAnsi="Arial" w:cs="Arial"/>
          <w:sz w:val="24"/>
          <w:szCs w:val="24"/>
        </w:rPr>
        <w:t>Library Trustees</w:t>
      </w:r>
      <w:r w:rsidR="00792726" w:rsidRPr="00B6657A">
        <w:rPr>
          <w:rFonts w:ascii="Arial" w:hAnsi="Arial" w:cs="Arial"/>
          <w:sz w:val="24"/>
          <w:szCs w:val="24"/>
        </w:rPr>
        <w:t xml:space="preserve"> </w:t>
      </w:r>
      <w:r w:rsidRPr="00B6657A">
        <w:rPr>
          <w:rFonts w:ascii="Arial" w:hAnsi="Arial" w:cs="Arial"/>
          <w:sz w:val="24"/>
          <w:szCs w:val="24"/>
        </w:rPr>
        <w:t xml:space="preserve">upon written request. </w:t>
      </w:r>
    </w:p>
    <w:p w14:paraId="0BDD9E9A" w14:textId="77777777" w:rsidR="009A7167" w:rsidRPr="00B6657A" w:rsidRDefault="009A7167" w:rsidP="009A7167">
      <w:pPr>
        <w:rPr>
          <w:rFonts w:ascii="Arial" w:hAnsi="Arial" w:cs="Arial"/>
          <w:b/>
        </w:rPr>
      </w:pPr>
    </w:p>
    <w:p w14:paraId="501A2674" w14:textId="77777777" w:rsidR="009A7167" w:rsidRPr="00B6657A" w:rsidRDefault="009A7167" w:rsidP="009A7167">
      <w:pPr>
        <w:rPr>
          <w:rFonts w:ascii="Arial" w:hAnsi="Arial" w:cs="Arial"/>
          <w:b/>
        </w:rPr>
      </w:pPr>
      <w:r w:rsidRPr="00B6657A">
        <w:rPr>
          <w:rFonts w:ascii="Arial" w:hAnsi="Arial" w:cs="Arial"/>
          <w:b/>
        </w:rPr>
        <w:t>Security Camera Placement and Purpose Guidelines:</w:t>
      </w:r>
    </w:p>
    <w:p w14:paraId="164205F0" w14:textId="77777777" w:rsidR="009A7167" w:rsidRPr="00B6657A" w:rsidRDefault="009A7167" w:rsidP="009A7167">
      <w:pPr>
        <w:rPr>
          <w:rFonts w:ascii="Arial" w:hAnsi="Arial" w:cs="Arial"/>
        </w:rPr>
      </w:pPr>
      <w:r w:rsidRPr="00B6657A">
        <w:rPr>
          <w:rFonts w:ascii="Arial" w:hAnsi="Arial" w:cs="Arial"/>
        </w:rPr>
        <w:t>Security cameras are used to enhance the safety and security of library users and staff, by discouraging violations of this policy, to assist library staff in preventing the occurrence of any violations, and when necessary, to provide law enforcement assistance in prosecuting criminal activity.</w:t>
      </w:r>
    </w:p>
    <w:p w14:paraId="7DEA7AD6" w14:textId="77777777" w:rsidR="009A7167" w:rsidRPr="00B6657A" w:rsidRDefault="009A7167" w:rsidP="009A7167">
      <w:pPr>
        <w:rPr>
          <w:rFonts w:ascii="Arial" w:hAnsi="Arial" w:cs="Arial"/>
        </w:rPr>
      </w:pPr>
    </w:p>
    <w:p w14:paraId="27775BDB" w14:textId="77777777" w:rsidR="009A7167" w:rsidRPr="00B6657A" w:rsidRDefault="009A7167" w:rsidP="009A7167">
      <w:pPr>
        <w:pStyle w:val="ListParagraph"/>
        <w:numPr>
          <w:ilvl w:val="0"/>
          <w:numId w:val="2"/>
        </w:numPr>
        <w:spacing w:after="0"/>
        <w:rPr>
          <w:rFonts w:ascii="Arial" w:hAnsi="Arial" w:cs="Arial"/>
          <w:sz w:val="24"/>
          <w:szCs w:val="24"/>
        </w:rPr>
      </w:pPr>
      <w:r w:rsidRPr="00B6657A">
        <w:rPr>
          <w:rFonts w:ascii="Arial" w:hAnsi="Arial" w:cs="Arial"/>
          <w:sz w:val="24"/>
          <w:szCs w:val="24"/>
        </w:rPr>
        <w:t xml:space="preserve">Signs will be posted at all entrances informing the public and staff that security cameras are in use. Cameras will not be continuously monitored, so the public should take appropriate precautions for their safety and for the security of their personal property.  </w:t>
      </w:r>
    </w:p>
    <w:p w14:paraId="290B9AA1" w14:textId="77777777" w:rsidR="009A7167" w:rsidRPr="00B6657A" w:rsidRDefault="009A7167" w:rsidP="009A7167">
      <w:pPr>
        <w:pStyle w:val="ListParagraph"/>
        <w:spacing w:after="0"/>
        <w:rPr>
          <w:rFonts w:ascii="Arial" w:hAnsi="Arial" w:cs="Arial"/>
          <w:sz w:val="24"/>
          <w:szCs w:val="24"/>
        </w:rPr>
      </w:pPr>
    </w:p>
    <w:p w14:paraId="3D37E390" w14:textId="71F2269E" w:rsidR="009A7167" w:rsidRPr="00B6657A" w:rsidRDefault="6EB93A95" w:rsidP="0A354F3D">
      <w:pPr>
        <w:pStyle w:val="ListParagraph"/>
        <w:numPr>
          <w:ilvl w:val="0"/>
          <w:numId w:val="2"/>
        </w:numPr>
        <w:spacing w:after="0"/>
        <w:rPr>
          <w:rFonts w:ascii="Arial" w:hAnsi="Arial" w:cs="Arial"/>
          <w:sz w:val="24"/>
          <w:szCs w:val="24"/>
        </w:rPr>
      </w:pPr>
      <w:r w:rsidRPr="00B6657A">
        <w:rPr>
          <w:rFonts w:ascii="Arial" w:hAnsi="Arial" w:cs="Arial"/>
          <w:sz w:val="24"/>
          <w:szCs w:val="24"/>
        </w:rPr>
        <w:t>Video records and still photographs may be used by authorized individuals to identify those responsible for library policy violations, criminal activity on library property or actions considered disruptive to normal library operations as described in this policy.</w:t>
      </w:r>
      <w:r w:rsidR="38371DDD" w:rsidRPr="00B6657A">
        <w:rPr>
          <w:rFonts w:ascii="Arial" w:hAnsi="Arial" w:cs="Arial"/>
          <w:sz w:val="24"/>
          <w:szCs w:val="24"/>
        </w:rPr>
        <w:t xml:space="preserve"> Authorized individuals include library administration, security, staff d</w:t>
      </w:r>
      <w:r w:rsidR="7238FDA1" w:rsidRPr="00B6657A">
        <w:rPr>
          <w:rFonts w:ascii="Arial" w:hAnsi="Arial" w:cs="Arial"/>
          <w:sz w:val="24"/>
          <w:szCs w:val="24"/>
        </w:rPr>
        <w:t xml:space="preserve">esignated and trained as PIC (Person in Charge). Police are only considered authorized </w:t>
      </w:r>
      <w:r w:rsidR="27D3470D" w:rsidRPr="00B6657A">
        <w:rPr>
          <w:rFonts w:ascii="Arial" w:hAnsi="Arial" w:cs="Arial"/>
          <w:sz w:val="24"/>
          <w:szCs w:val="24"/>
        </w:rPr>
        <w:t>and granted access to security cameras and footage upon obtaining an official warrant.</w:t>
      </w:r>
      <w:r w:rsidR="000F76C0" w:rsidRPr="00B6657A">
        <w:rPr>
          <w:rFonts w:ascii="Arial" w:hAnsi="Arial" w:cs="Arial"/>
          <w:sz w:val="24"/>
          <w:szCs w:val="24"/>
        </w:rPr>
        <w:t xml:space="preserve"> The Executive Director may release security camera footage to the Aurora Police Department without a warrant in connection with documented incidents reported to the police by the staff of the Aurora Public Library District.</w:t>
      </w:r>
    </w:p>
    <w:p w14:paraId="0FB96B83" w14:textId="1C6BB3C2" w:rsidR="002D5979" w:rsidRDefault="002D5979" w:rsidP="002D5979">
      <w:pPr>
        <w:rPr>
          <w:rFonts w:ascii="Arial" w:hAnsi="Arial" w:cs="Arial"/>
        </w:rPr>
      </w:pPr>
      <w:bookmarkStart w:id="1" w:name="_GoBack"/>
      <w:bookmarkEnd w:id="1"/>
    </w:p>
    <w:p w14:paraId="6ADBE78D" w14:textId="114EF068" w:rsidR="002D5979" w:rsidRDefault="002D5979" w:rsidP="002D5979">
      <w:pPr>
        <w:rPr>
          <w:rFonts w:ascii="Arial" w:hAnsi="Arial" w:cs="Arial"/>
        </w:rPr>
      </w:pPr>
    </w:p>
    <w:p w14:paraId="650DDFC8" w14:textId="604EFAE2" w:rsidR="002D5979" w:rsidRDefault="002D5979" w:rsidP="002D5979">
      <w:pPr>
        <w:rPr>
          <w:rFonts w:ascii="Arial" w:hAnsi="Arial" w:cs="Arial"/>
        </w:rPr>
      </w:pPr>
    </w:p>
    <w:p w14:paraId="4382B475" w14:textId="2A1FCA52" w:rsidR="008B6905" w:rsidRDefault="002D5979" w:rsidP="009A7167">
      <w:pPr>
        <w:rPr>
          <w:rFonts w:ascii="Arial" w:eastAsia="Times New Roman" w:hAnsi="Arial" w:cs="Arial"/>
        </w:rPr>
      </w:pPr>
      <w:r w:rsidRPr="003411C8">
        <w:rPr>
          <w:rFonts w:ascii="Arial" w:eastAsia="Times New Roman" w:hAnsi="Arial" w:cs="Arial"/>
        </w:rPr>
        <w:t>A</w:t>
      </w:r>
      <w:r w:rsidRPr="003411C8">
        <w:rPr>
          <w:rFonts w:ascii="Arial" w:eastAsia="Times New Roman" w:hAnsi="Arial" w:cs="Arial"/>
          <w:spacing w:val="-1"/>
        </w:rPr>
        <w:t>pp</w:t>
      </w:r>
      <w:r w:rsidRPr="003411C8">
        <w:rPr>
          <w:rFonts w:ascii="Arial" w:eastAsia="Times New Roman" w:hAnsi="Arial" w:cs="Arial"/>
        </w:rPr>
        <w:t>r</w:t>
      </w:r>
      <w:r w:rsidRPr="003411C8">
        <w:rPr>
          <w:rFonts w:ascii="Arial" w:eastAsia="Times New Roman" w:hAnsi="Arial" w:cs="Arial"/>
          <w:spacing w:val="-1"/>
        </w:rPr>
        <w:t>o</w:t>
      </w:r>
      <w:r w:rsidRPr="003411C8">
        <w:rPr>
          <w:rFonts w:ascii="Arial" w:eastAsia="Times New Roman" w:hAnsi="Arial" w:cs="Arial"/>
        </w:rPr>
        <w:t>ved by</w:t>
      </w:r>
      <w:r w:rsidRPr="003411C8">
        <w:rPr>
          <w:rFonts w:ascii="Arial" w:eastAsia="Times New Roman" w:hAnsi="Arial" w:cs="Arial"/>
          <w:spacing w:val="1"/>
        </w:rPr>
        <w:t xml:space="preserve"> t</w:t>
      </w:r>
      <w:r w:rsidRPr="003411C8">
        <w:rPr>
          <w:rFonts w:ascii="Arial" w:eastAsia="Times New Roman" w:hAnsi="Arial" w:cs="Arial"/>
        </w:rPr>
        <w:t>he</w:t>
      </w:r>
      <w:r w:rsidRPr="003411C8">
        <w:rPr>
          <w:rFonts w:ascii="Arial" w:eastAsia="Times New Roman" w:hAnsi="Arial" w:cs="Arial"/>
          <w:spacing w:val="1"/>
        </w:rPr>
        <w:t xml:space="preserve"> </w:t>
      </w:r>
      <w:r w:rsidR="00792726">
        <w:rPr>
          <w:rFonts w:ascii="Arial" w:eastAsia="Times New Roman" w:hAnsi="Arial" w:cs="Arial"/>
        </w:rPr>
        <w:t xml:space="preserve">Aurora Public Library Board of Library Trustees </w:t>
      </w:r>
      <w:r w:rsidR="00F20719">
        <w:rPr>
          <w:rFonts w:ascii="Arial" w:eastAsia="Times New Roman" w:hAnsi="Arial" w:cs="Arial"/>
        </w:rPr>
        <w:t>August 25</w:t>
      </w:r>
      <w:r w:rsidR="00792726">
        <w:rPr>
          <w:rFonts w:ascii="Arial" w:eastAsia="Times New Roman" w:hAnsi="Arial" w:cs="Arial"/>
        </w:rPr>
        <w:t xml:space="preserve">, 2021 </w:t>
      </w:r>
    </w:p>
    <w:p w14:paraId="5AB66E06" w14:textId="264384A8" w:rsidR="00792726" w:rsidRDefault="00792726" w:rsidP="009A7167">
      <w:r>
        <w:rPr>
          <w:rFonts w:ascii="Arial" w:eastAsia="Times New Roman" w:hAnsi="Arial" w:cs="Arial"/>
        </w:rPr>
        <w:t xml:space="preserve">Effective </w:t>
      </w:r>
      <w:r w:rsidR="00F20719">
        <w:rPr>
          <w:rFonts w:ascii="Arial" w:eastAsia="Times New Roman" w:hAnsi="Arial" w:cs="Arial"/>
        </w:rPr>
        <w:t>September 8</w:t>
      </w:r>
      <w:r>
        <w:rPr>
          <w:rFonts w:ascii="Arial" w:eastAsia="Times New Roman" w:hAnsi="Arial" w:cs="Arial"/>
        </w:rPr>
        <w:t>, 2021</w:t>
      </w:r>
    </w:p>
    <w:sectPr w:rsidR="00792726" w:rsidSect="00537D35">
      <w:pgSz w:w="12240" w:h="15840" w:code="1"/>
      <w:pgMar w:top="99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D0F69" w16cex:dateUtc="2021-07-29T1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34B0B2" w16cid:durableId="24AD0F6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92F51"/>
    <w:multiLevelType w:val="hybridMultilevel"/>
    <w:tmpl w:val="774C2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80FCB"/>
    <w:multiLevelType w:val="hybridMultilevel"/>
    <w:tmpl w:val="A66639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167"/>
    <w:rsid w:val="00013535"/>
    <w:rsid w:val="000F76C0"/>
    <w:rsid w:val="001A16C8"/>
    <w:rsid w:val="001D5783"/>
    <w:rsid w:val="002D5979"/>
    <w:rsid w:val="0048194A"/>
    <w:rsid w:val="004F7A9E"/>
    <w:rsid w:val="00537D35"/>
    <w:rsid w:val="005D22A3"/>
    <w:rsid w:val="00792726"/>
    <w:rsid w:val="007F1BE5"/>
    <w:rsid w:val="008119C4"/>
    <w:rsid w:val="008B6905"/>
    <w:rsid w:val="009917D3"/>
    <w:rsid w:val="009A7167"/>
    <w:rsid w:val="00A90A26"/>
    <w:rsid w:val="00AB193F"/>
    <w:rsid w:val="00B6657A"/>
    <w:rsid w:val="00CD6679"/>
    <w:rsid w:val="00DA107E"/>
    <w:rsid w:val="00DD45F6"/>
    <w:rsid w:val="00E85A07"/>
    <w:rsid w:val="00F20719"/>
    <w:rsid w:val="05981168"/>
    <w:rsid w:val="0A354F3D"/>
    <w:rsid w:val="0AB6AAA1"/>
    <w:rsid w:val="0D744450"/>
    <w:rsid w:val="0E321362"/>
    <w:rsid w:val="0E3EC439"/>
    <w:rsid w:val="20A65C77"/>
    <w:rsid w:val="21683B8D"/>
    <w:rsid w:val="22183C44"/>
    <w:rsid w:val="26A96115"/>
    <w:rsid w:val="27D20914"/>
    <w:rsid w:val="27D3470D"/>
    <w:rsid w:val="2AB80681"/>
    <w:rsid w:val="2E8828B4"/>
    <w:rsid w:val="2F646DEE"/>
    <w:rsid w:val="30E09BFB"/>
    <w:rsid w:val="360AE8E8"/>
    <w:rsid w:val="38371DDD"/>
    <w:rsid w:val="38AA237C"/>
    <w:rsid w:val="3DF63F10"/>
    <w:rsid w:val="4097A4B3"/>
    <w:rsid w:val="4231B742"/>
    <w:rsid w:val="43793667"/>
    <w:rsid w:val="454CCC0B"/>
    <w:rsid w:val="54C89121"/>
    <w:rsid w:val="55AC37B7"/>
    <w:rsid w:val="5D4BB54C"/>
    <w:rsid w:val="652DA5EA"/>
    <w:rsid w:val="6A7F11EA"/>
    <w:rsid w:val="6D3556B5"/>
    <w:rsid w:val="6E559C09"/>
    <w:rsid w:val="6EB93A95"/>
    <w:rsid w:val="7238FDA1"/>
    <w:rsid w:val="72C6F4F4"/>
    <w:rsid w:val="7356AABC"/>
    <w:rsid w:val="74ABB530"/>
    <w:rsid w:val="76BF0754"/>
    <w:rsid w:val="77E3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AF62"/>
  <w15:chartTrackingRefBased/>
  <w15:docId w15:val="{BA598A20-F552-4F6F-8683-FB48E217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71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9A7167"/>
    <w:pPr>
      <w:keepNext/>
      <w:keepLines/>
      <w:spacing w:before="240"/>
      <w:outlineLvl w:val="0"/>
    </w:pPr>
    <w:rPr>
      <w:rFonts w:ascii="Arial Narrow" w:eastAsiaTheme="majorEastAsia" w:hAnsi="Arial Narrow" w:cstheme="majorBidi"/>
      <w:b/>
      <w:color w:val="000000" w:themeColor="text1"/>
      <w:sz w:val="5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167"/>
    <w:rPr>
      <w:rFonts w:ascii="Arial Narrow" w:eastAsiaTheme="majorEastAsia" w:hAnsi="Arial Narrow" w:cstheme="majorBidi"/>
      <w:b/>
      <w:color w:val="000000" w:themeColor="text1"/>
      <w:sz w:val="56"/>
      <w:szCs w:val="32"/>
      <w:bdr w:val="nil"/>
    </w:rPr>
  </w:style>
  <w:style w:type="paragraph" w:styleId="ListParagraph">
    <w:name w:val="List Paragraph"/>
    <w:basedOn w:val="Normal"/>
    <w:uiPriority w:val="34"/>
    <w:qFormat/>
    <w:rsid w:val="009A716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styleId="Strong">
    <w:name w:val="Strong"/>
    <w:basedOn w:val="DefaultParagraphFont"/>
    <w:uiPriority w:val="22"/>
    <w:qFormat/>
    <w:rsid w:val="009A7167"/>
    <w:rPr>
      <w:b/>
      <w:bCs/>
    </w:rPr>
  </w:style>
  <w:style w:type="character" w:styleId="CommentReference">
    <w:name w:val="annotation reference"/>
    <w:basedOn w:val="DefaultParagraphFont"/>
    <w:uiPriority w:val="99"/>
    <w:semiHidden/>
    <w:unhideWhenUsed/>
    <w:rsid w:val="00792726"/>
    <w:rPr>
      <w:sz w:val="16"/>
      <w:szCs w:val="16"/>
    </w:rPr>
  </w:style>
  <w:style w:type="paragraph" w:styleId="CommentText">
    <w:name w:val="annotation text"/>
    <w:basedOn w:val="Normal"/>
    <w:link w:val="CommentTextChar"/>
    <w:uiPriority w:val="99"/>
    <w:semiHidden/>
    <w:unhideWhenUsed/>
    <w:rsid w:val="00792726"/>
    <w:rPr>
      <w:sz w:val="20"/>
      <w:szCs w:val="20"/>
    </w:rPr>
  </w:style>
  <w:style w:type="character" w:customStyle="1" w:styleId="CommentTextChar">
    <w:name w:val="Comment Text Char"/>
    <w:basedOn w:val="DefaultParagraphFont"/>
    <w:link w:val="CommentText"/>
    <w:uiPriority w:val="99"/>
    <w:semiHidden/>
    <w:rsid w:val="00792726"/>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792726"/>
    <w:rPr>
      <w:b/>
      <w:bCs/>
    </w:rPr>
  </w:style>
  <w:style w:type="character" w:customStyle="1" w:styleId="CommentSubjectChar">
    <w:name w:val="Comment Subject Char"/>
    <w:basedOn w:val="CommentTextChar"/>
    <w:link w:val="CommentSubject"/>
    <w:uiPriority w:val="99"/>
    <w:semiHidden/>
    <w:rsid w:val="00792726"/>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A90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A26"/>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B8AA10F0513F4A83AED906403400FC" ma:contentTypeVersion="7" ma:contentTypeDescription="Create a new document." ma:contentTypeScope="" ma:versionID="f8fdf7dbf6855a44b648d3fb62cd2f45">
  <xsd:schema xmlns:xsd="http://www.w3.org/2001/XMLSchema" xmlns:xs="http://www.w3.org/2001/XMLSchema" xmlns:p="http://schemas.microsoft.com/office/2006/metadata/properties" xmlns:ns2="7ccacf1c-d73f-4d8d-8c1e-d595d40660db" xmlns:ns3="a5ba2575-7557-4df6-b08c-069188b470bb" targetNamespace="http://schemas.microsoft.com/office/2006/metadata/properties" ma:root="true" ma:fieldsID="69246b64913dc6b2273c473a70438b8e" ns2:_="" ns3:_="">
    <xsd:import namespace="7ccacf1c-d73f-4d8d-8c1e-d595d40660db"/>
    <xsd:import namespace="a5ba2575-7557-4df6-b08c-069188b470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acf1c-d73f-4d8d-8c1e-d595d40660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ba2575-7557-4df6-b08c-069188b470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D6453-1751-4A61-81AA-9D92C3F2B0DC}">
  <ds:schemaRefs>
    <ds:schemaRef ds:uri="http://schemas.microsoft.com/office/2006/metadata/properties"/>
    <ds:schemaRef ds:uri="a5ba2575-7557-4df6-b08c-069188b470bb"/>
    <ds:schemaRef ds:uri="http://www.w3.org/XML/1998/namespace"/>
    <ds:schemaRef ds:uri="http://purl.org/dc/terms/"/>
    <ds:schemaRef ds:uri="http://schemas.microsoft.com/office/2006/documentManagement/types"/>
    <ds:schemaRef ds:uri="7ccacf1c-d73f-4d8d-8c1e-d595d40660db"/>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D7CF30A-C2A3-47CA-9835-1447A642FFA2}">
  <ds:schemaRefs>
    <ds:schemaRef ds:uri="http://schemas.microsoft.com/office/2006/metadata/contentType"/>
    <ds:schemaRef ds:uri="http://schemas.microsoft.com/office/2006/metadata/properties/metaAttributes"/>
    <ds:schemaRef ds:uri="http://www.w3.org/2000/xmlns/"/>
    <ds:schemaRef ds:uri="http://www.w3.org/2001/XMLSchema"/>
    <ds:schemaRef ds:uri="7ccacf1c-d73f-4d8d-8c1e-d595d40660db"/>
    <ds:schemaRef ds:uri="a5ba2575-7557-4df6-b08c-069188b470b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4435B5-7466-41FF-B274-FB6F906BB2E8}">
  <ds:schemaRefs>
    <ds:schemaRef ds:uri="http://schemas.microsoft.com/sharepoint/v3/contenttype/forms"/>
  </ds:schemaRefs>
</ds:datastoreItem>
</file>

<file path=customXml/itemProps4.xml><?xml version="1.0" encoding="utf-8"?>
<ds:datastoreItem xmlns:ds="http://schemas.openxmlformats.org/officeDocument/2006/customXml" ds:itemID="{8C5FD095-6887-46DF-BBEA-73FB0111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Aurora Public Library</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Beebee, Robyn</dc:creator>
  <cp:keywords/>
  <dc:description/>
  <cp:lastModifiedBy>Haberkern, Michaela</cp:lastModifiedBy>
  <cp:revision>3</cp:revision>
  <dcterms:created xsi:type="dcterms:W3CDTF">2021-08-26T17:58:00Z</dcterms:created>
  <dcterms:modified xsi:type="dcterms:W3CDTF">2021-08-26T17:59:00Z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0x01010099B8AA10F0513F4A83AED906403400FC</vt:lpwstr>
  </property>
</Properties>
</file>