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A5F0" w14:textId="77777777" w:rsidR="000B1F52" w:rsidRDefault="00806EAF">
      <w:pPr>
        <w:widowControl w:val="0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539612D2" wp14:editId="3F5CED70">
            <wp:simplePos x="0" y="0"/>
            <wp:positionH relativeFrom="column">
              <wp:posOffset>-353695</wp:posOffset>
            </wp:positionH>
            <wp:positionV relativeFrom="paragraph">
              <wp:posOffset>-1052830</wp:posOffset>
            </wp:positionV>
            <wp:extent cx="6827520" cy="1234440"/>
            <wp:effectExtent l="0" t="0" r="0" b="0"/>
            <wp:wrapSquare wrapText="bothSides"/>
            <wp:docPr id="2" name="Picture 0" descr="Ltr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trh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C4BAC1" w14:textId="77777777" w:rsidR="00F030C9" w:rsidRDefault="00F030C9">
      <w:pPr>
        <w:widowControl w:val="0"/>
        <w:rPr>
          <w:rFonts w:ascii="Verdana" w:hAnsi="Verdana"/>
          <w:noProof/>
          <w:sz w:val="22"/>
          <w:szCs w:val="22"/>
        </w:rPr>
      </w:pPr>
    </w:p>
    <w:p w14:paraId="393D84C3" w14:textId="77777777" w:rsidR="00F030C9" w:rsidRDefault="00F030C9">
      <w:pPr>
        <w:widowControl w:val="0"/>
        <w:rPr>
          <w:rFonts w:ascii="Verdana" w:hAnsi="Verdana"/>
          <w:noProof/>
          <w:sz w:val="22"/>
          <w:szCs w:val="22"/>
        </w:rPr>
      </w:pPr>
    </w:p>
    <w:p w14:paraId="081AF00E" w14:textId="77777777" w:rsidR="00F030C9" w:rsidRDefault="00F030C9">
      <w:pPr>
        <w:widowControl w:val="0"/>
        <w:rPr>
          <w:rFonts w:ascii="Verdana" w:hAnsi="Verdana"/>
          <w:noProof/>
          <w:sz w:val="22"/>
          <w:szCs w:val="22"/>
        </w:rPr>
      </w:pPr>
    </w:p>
    <w:p w14:paraId="0C77F9F1" w14:textId="77777777" w:rsidR="00F030C9" w:rsidRDefault="00F030C9">
      <w:pPr>
        <w:widowControl w:val="0"/>
        <w:rPr>
          <w:rFonts w:ascii="Verdana" w:hAnsi="Verdana"/>
          <w:noProof/>
          <w:sz w:val="22"/>
          <w:szCs w:val="22"/>
        </w:rPr>
      </w:pPr>
    </w:p>
    <w:p w14:paraId="71BC5682" w14:textId="77777777" w:rsidR="000B1F52" w:rsidRPr="005C7664" w:rsidRDefault="000B1F52">
      <w:pPr>
        <w:pStyle w:val="Heading1"/>
        <w:rPr>
          <w:rFonts w:ascii="Verdana" w:hAnsi="Verdana"/>
          <w:sz w:val="22"/>
          <w:szCs w:val="22"/>
        </w:rPr>
      </w:pPr>
      <w:r w:rsidRPr="005C7664">
        <w:rPr>
          <w:rFonts w:ascii="Verdana" w:hAnsi="Verdana"/>
          <w:sz w:val="22"/>
          <w:szCs w:val="22"/>
        </w:rPr>
        <w:t>Job Description</w:t>
      </w:r>
    </w:p>
    <w:p w14:paraId="614FAFC3" w14:textId="77777777" w:rsidR="000B1F52" w:rsidRPr="005C7664" w:rsidRDefault="000B1F52">
      <w:pPr>
        <w:widowControl w:val="0"/>
        <w:tabs>
          <w:tab w:val="left" w:pos="3195"/>
        </w:tabs>
        <w:rPr>
          <w:rFonts w:ascii="Verdana" w:hAnsi="Verdana"/>
          <w:b/>
          <w:sz w:val="22"/>
          <w:szCs w:val="22"/>
        </w:rPr>
      </w:pPr>
    </w:p>
    <w:p w14:paraId="4916B377" w14:textId="77777777" w:rsidR="00545A6E" w:rsidRPr="00E30B81" w:rsidRDefault="000B1F52">
      <w:pPr>
        <w:pStyle w:val="Heading2"/>
        <w:rPr>
          <w:rFonts w:ascii="Verdana" w:hAnsi="Verdana"/>
          <w:b w:val="0"/>
          <w:color w:val="FF0000"/>
          <w:sz w:val="22"/>
          <w:szCs w:val="22"/>
        </w:rPr>
      </w:pPr>
      <w:r w:rsidRPr="005C7664">
        <w:rPr>
          <w:rFonts w:ascii="Verdana" w:hAnsi="Verdana"/>
          <w:sz w:val="22"/>
          <w:szCs w:val="22"/>
        </w:rPr>
        <w:t>Job Title</w:t>
      </w:r>
      <w:r w:rsidRPr="005C7664">
        <w:rPr>
          <w:rFonts w:ascii="Verdana" w:hAnsi="Verdana"/>
          <w:b w:val="0"/>
          <w:sz w:val="22"/>
          <w:szCs w:val="22"/>
        </w:rPr>
        <w:tab/>
      </w:r>
      <w:r w:rsidR="005C7664">
        <w:rPr>
          <w:rFonts w:ascii="Verdana" w:hAnsi="Verdana"/>
          <w:b w:val="0"/>
          <w:sz w:val="22"/>
          <w:szCs w:val="22"/>
        </w:rPr>
        <w:tab/>
      </w:r>
      <w:r w:rsidR="002D3E4D">
        <w:rPr>
          <w:rFonts w:ascii="Verdana" w:hAnsi="Verdana"/>
          <w:b w:val="0"/>
          <w:sz w:val="22"/>
          <w:szCs w:val="22"/>
        </w:rPr>
        <w:t>Custodian</w:t>
      </w:r>
    </w:p>
    <w:p w14:paraId="06EFBE17" w14:textId="77777777" w:rsidR="00545A6E" w:rsidRPr="005C7664" w:rsidRDefault="00B92E64">
      <w:pPr>
        <w:pStyle w:val="Heading2"/>
        <w:rPr>
          <w:rFonts w:ascii="Verdana" w:hAnsi="Verdana"/>
          <w:sz w:val="22"/>
          <w:szCs w:val="22"/>
        </w:rPr>
      </w:pPr>
      <w:r w:rsidRPr="005C7664">
        <w:rPr>
          <w:rFonts w:ascii="Verdana" w:hAnsi="Verdana"/>
          <w:sz w:val="22"/>
          <w:szCs w:val="22"/>
        </w:rPr>
        <w:t>Department</w:t>
      </w:r>
      <w:r w:rsidRPr="005C7664">
        <w:rPr>
          <w:rFonts w:ascii="Verdana" w:hAnsi="Verdana"/>
          <w:sz w:val="22"/>
          <w:szCs w:val="22"/>
        </w:rPr>
        <w:tab/>
      </w:r>
      <w:r w:rsidR="009763AC" w:rsidRPr="009763AC">
        <w:rPr>
          <w:rFonts w:ascii="Verdana" w:hAnsi="Verdana"/>
          <w:b w:val="0"/>
          <w:sz w:val="22"/>
          <w:szCs w:val="22"/>
        </w:rPr>
        <w:t>Operations</w:t>
      </w:r>
    </w:p>
    <w:p w14:paraId="365C3460" w14:textId="77777777" w:rsidR="000B1F52" w:rsidRDefault="00545A6E">
      <w:pPr>
        <w:pStyle w:val="Heading2"/>
        <w:rPr>
          <w:rFonts w:ascii="Verdana" w:hAnsi="Verdana"/>
          <w:sz w:val="22"/>
          <w:szCs w:val="22"/>
        </w:rPr>
      </w:pPr>
      <w:r w:rsidRPr="005C7664">
        <w:rPr>
          <w:rFonts w:ascii="Verdana" w:hAnsi="Verdana"/>
          <w:sz w:val="22"/>
          <w:szCs w:val="22"/>
        </w:rPr>
        <w:t>Grade</w:t>
      </w:r>
      <w:r w:rsidR="000B1F52" w:rsidRPr="005C7664">
        <w:rPr>
          <w:rFonts w:ascii="Verdana" w:hAnsi="Verdana"/>
          <w:sz w:val="22"/>
          <w:szCs w:val="22"/>
        </w:rPr>
        <w:tab/>
      </w:r>
      <w:r w:rsidR="005E5EAC">
        <w:rPr>
          <w:rFonts w:ascii="Verdana" w:hAnsi="Verdana"/>
          <w:sz w:val="22"/>
          <w:szCs w:val="22"/>
        </w:rPr>
        <w:tab/>
      </w:r>
      <w:r w:rsidR="00BB0554" w:rsidRPr="00BB0554">
        <w:rPr>
          <w:rFonts w:ascii="Verdana" w:hAnsi="Verdana"/>
          <w:b w:val="0"/>
          <w:sz w:val="22"/>
          <w:szCs w:val="22"/>
        </w:rPr>
        <w:t>Grade 6</w:t>
      </w:r>
    </w:p>
    <w:p w14:paraId="0A520D50" w14:textId="77777777" w:rsidR="00D47616" w:rsidRPr="009F6033" w:rsidRDefault="00D47616" w:rsidP="00D47616">
      <w:r w:rsidRPr="00D47616">
        <w:rPr>
          <w:rFonts w:ascii="Verdana" w:hAnsi="Verdana"/>
          <w:b/>
          <w:sz w:val="22"/>
          <w:szCs w:val="22"/>
        </w:rPr>
        <w:t>Status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BB0554" w:rsidRPr="00BB0554">
        <w:rPr>
          <w:rFonts w:ascii="Verdana" w:hAnsi="Verdana"/>
          <w:sz w:val="22"/>
          <w:szCs w:val="22"/>
        </w:rPr>
        <w:t>Non-Exempt</w:t>
      </w:r>
    </w:p>
    <w:p w14:paraId="08D55FA7" w14:textId="77777777" w:rsidR="000B1F52" w:rsidRPr="005C7664" w:rsidRDefault="000B1F52">
      <w:pPr>
        <w:pStyle w:val="Heading2"/>
        <w:rPr>
          <w:rFonts w:ascii="Verdana" w:hAnsi="Verdana"/>
          <w:b w:val="0"/>
          <w:sz w:val="22"/>
          <w:szCs w:val="22"/>
        </w:rPr>
      </w:pPr>
      <w:r w:rsidRPr="005C7664">
        <w:rPr>
          <w:rFonts w:ascii="Verdana" w:hAnsi="Verdana"/>
          <w:sz w:val="22"/>
          <w:szCs w:val="22"/>
        </w:rPr>
        <w:t xml:space="preserve">Reports </w:t>
      </w:r>
      <w:r w:rsidR="00BE5163" w:rsidRPr="005C7664">
        <w:rPr>
          <w:rFonts w:ascii="Verdana" w:hAnsi="Verdana"/>
          <w:sz w:val="22"/>
          <w:szCs w:val="22"/>
        </w:rPr>
        <w:t>To</w:t>
      </w:r>
      <w:r w:rsidRPr="005C7664">
        <w:rPr>
          <w:rFonts w:ascii="Verdana" w:hAnsi="Verdana"/>
          <w:sz w:val="22"/>
          <w:szCs w:val="22"/>
        </w:rPr>
        <w:tab/>
      </w:r>
      <w:r w:rsidR="005C7664">
        <w:rPr>
          <w:rFonts w:ascii="Verdana" w:hAnsi="Verdana"/>
          <w:sz w:val="22"/>
          <w:szCs w:val="22"/>
        </w:rPr>
        <w:tab/>
      </w:r>
      <w:r w:rsidR="008276C1">
        <w:rPr>
          <w:rFonts w:ascii="Verdana" w:hAnsi="Verdana"/>
          <w:b w:val="0"/>
          <w:sz w:val="22"/>
          <w:szCs w:val="22"/>
        </w:rPr>
        <w:t>Building Services Manager</w:t>
      </w:r>
    </w:p>
    <w:p w14:paraId="7CC335DF" w14:textId="77777777" w:rsidR="000B1F52" w:rsidRPr="005C7664" w:rsidRDefault="000B1F52">
      <w:pPr>
        <w:widowControl w:val="0"/>
        <w:tabs>
          <w:tab w:val="left" w:pos="390"/>
        </w:tabs>
        <w:rPr>
          <w:rFonts w:ascii="Verdana" w:hAnsi="Verdana"/>
          <w:sz w:val="22"/>
          <w:szCs w:val="22"/>
        </w:rPr>
      </w:pPr>
      <w:r w:rsidRPr="005C7664">
        <w:rPr>
          <w:rFonts w:ascii="Verdana" w:hAnsi="Verdana"/>
          <w:b/>
          <w:sz w:val="22"/>
          <w:szCs w:val="22"/>
        </w:rPr>
        <w:t>Prepared By</w:t>
      </w:r>
      <w:r w:rsidR="00545A6E" w:rsidRPr="005C7664">
        <w:rPr>
          <w:rFonts w:ascii="Verdana" w:hAnsi="Verdana"/>
          <w:sz w:val="22"/>
          <w:szCs w:val="22"/>
        </w:rPr>
        <w:tab/>
      </w:r>
      <w:r w:rsidR="00394A5F" w:rsidRPr="005C7664">
        <w:rPr>
          <w:rFonts w:ascii="Verdana" w:hAnsi="Verdana"/>
          <w:sz w:val="22"/>
          <w:szCs w:val="22"/>
        </w:rPr>
        <w:t xml:space="preserve">Human Resources </w:t>
      </w:r>
      <w:r w:rsidR="00D47616">
        <w:rPr>
          <w:rFonts w:ascii="Verdana" w:hAnsi="Verdana"/>
          <w:sz w:val="22"/>
          <w:szCs w:val="22"/>
        </w:rPr>
        <w:t>–</w:t>
      </w:r>
      <w:r w:rsidR="00394A5F" w:rsidRPr="005C7664">
        <w:rPr>
          <w:rFonts w:ascii="Verdana" w:hAnsi="Verdana"/>
          <w:sz w:val="22"/>
          <w:szCs w:val="22"/>
        </w:rPr>
        <w:t>TS</w:t>
      </w:r>
      <w:r w:rsidR="00D47616">
        <w:rPr>
          <w:rFonts w:ascii="Verdana" w:hAnsi="Verdana"/>
          <w:sz w:val="22"/>
          <w:szCs w:val="22"/>
        </w:rPr>
        <w:t xml:space="preserve"> </w:t>
      </w:r>
      <w:r w:rsidR="000811D4">
        <w:rPr>
          <w:rFonts w:ascii="Verdana" w:hAnsi="Verdana"/>
          <w:sz w:val="22"/>
          <w:szCs w:val="22"/>
        </w:rPr>
        <w:t>9</w:t>
      </w:r>
      <w:r w:rsidR="00D47616">
        <w:rPr>
          <w:rFonts w:ascii="Verdana" w:hAnsi="Verdana"/>
          <w:sz w:val="22"/>
          <w:szCs w:val="22"/>
        </w:rPr>
        <w:t>/2013</w:t>
      </w:r>
    </w:p>
    <w:p w14:paraId="67F6B2A8" w14:textId="22C612C0" w:rsidR="002A6F06" w:rsidRDefault="002A6F06">
      <w:pPr>
        <w:pStyle w:val="Heading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Revised </w:t>
      </w:r>
      <w:r w:rsidR="002D3E4D">
        <w:rPr>
          <w:rFonts w:ascii="Verdana" w:hAnsi="Verdana"/>
          <w:sz w:val="22"/>
          <w:szCs w:val="22"/>
        </w:rPr>
        <w:tab/>
      </w:r>
      <w:r w:rsidR="002D3E4D">
        <w:rPr>
          <w:rFonts w:ascii="Verdana" w:hAnsi="Verdana"/>
          <w:sz w:val="22"/>
          <w:szCs w:val="22"/>
        </w:rPr>
        <w:tab/>
      </w:r>
      <w:r w:rsidR="006856B3">
        <w:rPr>
          <w:rFonts w:ascii="Verdana" w:hAnsi="Verdana"/>
          <w:b w:val="0"/>
          <w:sz w:val="22"/>
          <w:szCs w:val="22"/>
        </w:rPr>
        <w:t>9/</w:t>
      </w:r>
      <w:r w:rsidR="002D3E4D" w:rsidRPr="002D3E4D">
        <w:rPr>
          <w:rFonts w:ascii="Verdana" w:hAnsi="Verdana"/>
          <w:b w:val="0"/>
          <w:sz w:val="22"/>
          <w:szCs w:val="22"/>
        </w:rPr>
        <w:t>13</w:t>
      </w:r>
      <w:r w:rsidR="008276C1">
        <w:rPr>
          <w:rFonts w:ascii="Verdana" w:hAnsi="Verdana"/>
          <w:b w:val="0"/>
          <w:sz w:val="22"/>
          <w:szCs w:val="22"/>
        </w:rPr>
        <w:t xml:space="preserve">, </w:t>
      </w:r>
      <w:r w:rsidR="006856B3">
        <w:rPr>
          <w:rFonts w:ascii="Verdana" w:hAnsi="Verdana"/>
          <w:b w:val="0"/>
          <w:sz w:val="22"/>
          <w:szCs w:val="22"/>
        </w:rPr>
        <w:t>11/</w:t>
      </w:r>
      <w:r w:rsidR="008276C1">
        <w:rPr>
          <w:rFonts w:ascii="Verdana" w:hAnsi="Verdana"/>
          <w:b w:val="0"/>
          <w:sz w:val="22"/>
          <w:szCs w:val="22"/>
        </w:rPr>
        <w:t>14</w:t>
      </w:r>
      <w:r w:rsidR="006856B3">
        <w:rPr>
          <w:rFonts w:ascii="Verdana" w:hAnsi="Verdana"/>
          <w:b w:val="0"/>
          <w:sz w:val="22"/>
          <w:szCs w:val="22"/>
        </w:rPr>
        <w:t>, 1/</w:t>
      </w:r>
      <w:r w:rsidR="00D41EE9">
        <w:rPr>
          <w:rFonts w:ascii="Verdana" w:hAnsi="Verdana"/>
          <w:b w:val="0"/>
          <w:sz w:val="22"/>
          <w:szCs w:val="22"/>
        </w:rPr>
        <w:t>16</w:t>
      </w:r>
      <w:r w:rsidR="006856B3">
        <w:rPr>
          <w:rFonts w:ascii="Verdana" w:hAnsi="Verdana"/>
          <w:b w:val="0"/>
          <w:sz w:val="22"/>
          <w:szCs w:val="22"/>
        </w:rPr>
        <w:t>, 3/</w:t>
      </w:r>
      <w:r w:rsidR="00A4079D">
        <w:rPr>
          <w:rFonts w:ascii="Verdana" w:hAnsi="Verdana"/>
          <w:b w:val="0"/>
          <w:sz w:val="22"/>
          <w:szCs w:val="22"/>
        </w:rPr>
        <w:t>17</w:t>
      </w:r>
      <w:r w:rsidR="00D030C1">
        <w:rPr>
          <w:rFonts w:ascii="Verdana" w:hAnsi="Verdana"/>
          <w:b w:val="0"/>
          <w:sz w:val="22"/>
          <w:szCs w:val="22"/>
        </w:rPr>
        <w:t>, 1/18</w:t>
      </w:r>
    </w:p>
    <w:p w14:paraId="7E30C09A" w14:textId="77777777" w:rsidR="000B1F52" w:rsidRPr="005C7664" w:rsidRDefault="000B1F52">
      <w:pPr>
        <w:pStyle w:val="Heading2"/>
        <w:rPr>
          <w:rFonts w:ascii="Verdana" w:hAnsi="Verdana"/>
          <w:b w:val="0"/>
          <w:sz w:val="22"/>
          <w:szCs w:val="22"/>
        </w:rPr>
      </w:pPr>
      <w:r w:rsidRPr="005C7664">
        <w:rPr>
          <w:rFonts w:ascii="Verdana" w:hAnsi="Verdana"/>
          <w:sz w:val="22"/>
          <w:szCs w:val="22"/>
        </w:rPr>
        <w:tab/>
      </w:r>
    </w:p>
    <w:p w14:paraId="2F59D187" w14:textId="77777777" w:rsidR="000B1F52" w:rsidRPr="005C7664" w:rsidRDefault="000B1F52">
      <w:pPr>
        <w:widowControl w:val="0"/>
        <w:tabs>
          <w:tab w:val="left" w:pos="390"/>
        </w:tabs>
        <w:rPr>
          <w:rFonts w:ascii="Verdana" w:hAnsi="Verdana"/>
          <w:sz w:val="22"/>
          <w:szCs w:val="22"/>
        </w:rPr>
      </w:pPr>
    </w:p>
    <w:p w14:paraId="23C7EC01" w14:textId="77777777" w:rsidR="00BE5163" w:rsidRPr="005C7664" w:rsidRDefault="00394A5F">
      <w:pPr>
        <w:widowControl w:val="0"/>
        <w:tabs>
          <w:tab w:val="left" w:pos="390"/>
        </w:tabs>
        <w:rPr>
          <w:rFonts w:ascii="Verdana" w:hAnsi="Verdana"/>
          <w:sz w:val="22"/>
          <w:szCs w:val="22"/>
        </w:rPr>
      </w:pPr>
      <w:r w:rsidRPr="005C7664">
        <w:rPr>
          <w:rFonts w:ascii="Verdana" w:hAnsi="Verdana"/>
          <w:b/>
          <w:sz w:val="22"/>
          <w:szCs w:val="22"/>
        </w:rPr>
        <w:t>JOB PURPOSE</w:t>
      </w:r>
      <w:r w:rsidRPr="005C7664">
        <w:rPr>
          <w:rFonts w:ascii="Verdana" w:hAnsi="Verdana"/>
          <w:sz w:val="22"/>
          <w:szCs w:val="22"/>
        </w:rPr>
        <w:t xml:space="preserve">: </w:t>
      </w:r>
    </w:p>
    <w:p w14:paraId="47B5B289" w14:textId="77777777" w:rsidR="00301D9D" w:rsidRDefault="00C3596A">
      <w:pPr>
        <w:widowControl w:val="0"/>
        <w:tabs>
          <w:tab w:val="left" w:pos="390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Under the direction of the </w:t>
      </w:r>
      <w:r w:rsidR="008276C1">
        <w:rPr>
          <w:rFonts w:ascii="Verdana" w:hAnsi="Verdana"/>
          <w:color w:val="000000"/>
          <w:sz w:val="22"/>
          <w:szCs w:val="22"/>
        </w:rPr>
        <w:t>Building Services Manager and</w:t>
      </w:r>
      <w:r>
        <w:rPr>
          <w:rFonts w:ascii="Verdana" w:hAnsi="Verdana"/>
          <w:color w:val="000000"/>
          <w:sz w:val="22"/>
          <w:szCs w:val="22"/>
        </w:rPr>
        <w:t xml:space="preserve"> Head</w:t>
      </w:r>
      <w:r w:rsidR="008276C1">
        <w:rPr>
          <w:rFonts w:ascii="Verdana" w:hAnsi="Verdana"/>
          <w:color w:val="000000"/>
          <w:sz w:val="22"/>
          <w:szCs w:val="22"/>
        </w:rPr>
        <w:t xml:space="preserve"> of Operations</w:t>
      </w:r>
      <w:r>
        <w:rPr>
          <w:rFonts w:ascii="Verdana" w:hAnsi="Verdana"/>
          <w:color w:val="000000"/>
          <w:sz w:val="22"/>
          <w:szCs w:val="22"/>
        </w:rPr>
        <w:t>, s</w:t>
      </w:r>
      <w:r w:rsidR="006E0F21">
        <w:rPr>
          <w:rFonts w:ascii="Verdana" w:hAnsi="Verdana"/>
          <w:color w:val="000000"/>
          <w:sz w:val="22"/>
          <w:szCs w:val="22"/>
        </w:rPr>
        <w:t xml:space="preserve">upport the overall mission of the library by </w:t>
      </w:r>
      <w:r w:rsidR="003A6097">
        <w:rPr>
          <w:rFonts w:ascii="Verdana" w:hAnsi="Verdana"/>
          <w:color w:val="000000"/>
          <w:sz w:val="22"/>
          <w:szCs w:val="22"/>
        </w:rPr>
        <w:t>ensuring the library building is in operating order</w:t>
      </w:r>
      <w:r w:rsidR="00665EB6">
        <w:rPr>
          <w:rFonts w:ascii="Verdana" w:hAnsi="Verdana"/>
          <w:color w:val="000000"/>
          <w:sz w:val="22"/>
          <w:szCs w:val="22"/>
        </w:rPr>
        <w:t xml:space="preserve"> and</w:t>
      </w:r>
      <w:r w:rsidR="003A6097">
        <w:rPr>
          <w:rFonts w:ascii="Verdana" w:hAnsi="Verdana"/>
          <w:color w:val="000000"/>
          <w:sz w:val="22"/>
          <w:szCs w:val="22"/>
        </w:rPr>
        <w:t xml:space="preserve"> the needs of the library</w:t>
      </w:r>
      <w:r w:rsidR="001E1748">
        <w:rPr>
          <w:rFonts w:ascii="Verdana" w:hAnsi="Verdana"/>
          <w:color w:val="000000"/>
          <w:sz w:val="22"/>
          <w:szCs w:val="22"/>
        </w:rPr>
        <w:t xml:space="preserve"> customers and</w:t>
      </w:r>
      <w:r w:rsidR="003A6097">
        <w:rPr>
          <w:rFonts w:ascii="Verdana" w:hAnsi="Verdana"/>
          <w:color w:val="000000"/>
          <w:sz w:val="22"/>
          <w:szCs w:val="22"/>
        </w:rPr>
        <w:t xml:space="preserve"> personnel are met</w:t>
      </w:r>
      <w:r w:rsidR="00D02FCE" w:rsidRPr="00D02FCE">
        <w:rPr>
          <w:rFonts w:ascii="Verdana" w:hAnsi="Verdana"/>
          <w:color w:val="000000"/>
          <w:sz w:val="22"/>
          <w:szCs w:val="22"/>
        </w:rPr>
        <w:t>.</w:t>
      </w:r>
      <w:r w:rsidR="00641985" w:rsidRPr="00D02FCE">
        <w:rPr>
          <w:rFonts w:ascii="Verdana" w:hAnsi="Verdana"/>
          <w:color w:val="000000"/>
          <w:sz w:val="22"/>
          <w:szCs w:val="22"/>
        </w:rPr>
        <w:t xml:space="preserve"> </w:t>
      </w:r>
    </w:p>
    <w:p w14:paraId="208F193F" w14:textId="77777777" w:rsidR="00665EB6" w:rsidRPr="00301D9D" w:rsidRDefault="00665EB6">
      <w:pPr>
        <w:widowControl w:val="0"/>
        <w:tabs>
          <w:tab w:val="left" w:pos="390"/>
        </w:tabs>
        <w:rPr>
          <w:rFonts w:ascii="Verdana" w:hAnsi="Verdana"/>
          <w:sz w:val="22"/>
          <w:szCs w:val="22"/>
        </w:rPr>
      </w:pPr>
    </w:p>
    <w:p w14:paraId="2CC859CF" w14:textId="77777777" w:rsidR="00BE5163" w:rsidRDefault="000B1F52">
      <w:pPr>
        <w:widowControl w:val="0"/>
        <w:tabs>
          <w:tab w:val="left" w:pos="390"/>
        </w:tabs>
        <w:rPr>
          <w:rFonts w:ascii="Verdana" w:hAnsi="Verdana"/>
          <w:sz w:val="22"/>
          <w:szCs w:val="22"/>
        </w:rPr>
      </w:pPr>
      <w:r w:rsidRPr="005C7664">
        <w:rPr>
          <w:rFonts w:ascii="Verdana" w:hAnsi="Verdana"/>
          <w:b/>
          <w:sz w:val="22"/>
          <w:szCs w:val="22"/>
        </w:rPr>
        <w:t>Essential Functions</w:t>
      </w:r>
      <w:r w:rsidR="00545A6E" w:rsidRPr="005C7664">
        <w:rPr>
          <w:rFonts w:ascii="Verdana" w:hAnsi="Verdana"/>
          <w:sz w:val="22"/>
          <w:szCs w:val="22"/>
        </w:rPr>
        <w:t>:</w:t>
      </w:r>
      <w:r w:rsidR="00394A5F" w:rsidRPr="005C7664">
        <w:rPr>
          <w:rFonts w:ascii="Verdana" w:hAnsi="Verdana"/>
          <w:sz w:val="22"/>
          <w:szCs w:val="22"/>
        </w:rPr>
        <w:t xml:space="preserve"> </w:t>
      </w:r>
    </w:p>
    <w:p w14:paraId="1D2A1E76" w14:textId="77777777" w:rsidR="007C72C9" w:rsidRPr="005C7664" w:rsidRDefault="007C72C9">
      <w:pPr>
        <w:widowControl w:val="0"/>
        <w:tabs>
          <w:tab w:val="left" w:pos="390"/>
        </w:tabs>
        <w:rPr>
          <w:rFonts w:ascii="Verdana" w:hAnsi="Verdana"/>
          <w:sz w:val="22"/>
          <w:szCs w:val="22"/>
        </w:rPr>
      </w:pPr>
    </w:p>
    <w:p w14:paraId="73DF5A8C" w14:textId="77777777" w:rsidR="00665EB6" w:rsidRDefault="00D117BD" w:rsidP="00A833BD">
      <w:pPr>
        <w:widowControl w:val="0"/>
        <w:numPr>
          <w:ilvl w:val="0"/>
          <w:numId w:val="16"/>
        </w:numPr>
        <w:tabs>
          <w:tab w:val="left" w:pos="390"/>
        </w:tabs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Regularly m</w:t>
      </w:r>
      <w:r w:rsidR="00A833BD" w:rsidRPr="00665EB6">
        <w:rPr>
          <w:rFonts w:ascii="Verdana" w:hAnsi="Verdana"/>
          <w:sz w:val="22"/>
          <w:szCs w:val="22"/>
        </w:rPr>
        <w:t xml:space="preserve">onitor and maintain the </w:t>
      </w:r>
      <w:r w:rsidR="00E94D05" w:rsidRPr="00665EB6">
        <w:rPr>
          <w:rFonts w:ascii="Verdana" w:hAnsi="Verdana"/>
          <w:sz w:val="22"/>
          <w:szCs w:val="22"/>
        </w:rPr>
        <w:t>librar</w:t>
      </w:r>
      <w:r w:rsidR="00E94D05">
        <w:rPr>
          <w:rFonts w:ascii="Verdana" w:hAnsi="Verdana"/>
          <w:sz w:val="22"/>
          <w:szCs w:val="22"/>
        </w:rPr>
        <w:t>y’s</w:t>
      </w:r>
      <w:r w:rsidR="00E94D05" w:rsidRPr="00665EB6">
        <w:rPr>
          <w:rFonts w:ascii="Verdana" w:hAnsi="Verdana"/>
          <w:sz w:val="22"/>
          <w:szCs w:val="22"/>
        </w:rPr>
        <w:t xml:space="preserve"> </w:t>
      </w:r>
      <w:r w:rsidR="00A833BD" w:rsidRPr="00665EB6">
        <w:rPr>
          <w:rFonts w:ascii="Verdana" w:hAnsi="Verdana"/>
          <w:sz w:val="22"/>
          <w:szCs w:val="22"/>
        </w:rPr>
        <w:t>building</w:t>
      </w:r>
      <w:r w:rsidR="008276C1">
        <w:rPr>
          <w:rFonts w:ascii="Verdana" w:hAnsi="Verdana"/>
          <w:sz w:val="22"/>
          <w:szCs w:val="22"/>
        </w:rPr>
        <w:t xml:space="preserve"> structure,</w:t>
      </w:r>
      <w:r w:rsidR="00C87971" w:rsidRPr="00665EB6">
        <w:rPr>
          <w:rFonts w:ascii="Verdana" w:hAnsi="Verdana"/>
          <w:sz w:val="22"/>
          <w:szCs w:val="22"/>
        </w:rPr>
        <w:t xml:space="preserve"> </w:t>
      </w:r>
      <w:r w:rsidR="008276C1">
        <w:rPr>
          <w:rFonts w:ascii="Verdana" w:hAnsi="Verdana"/>
          <w:sz w:val="22"/>
          <w:szCs w:val="22"/>
        </w:rPr>
        <w:t>systems and grounds.</w:t>
      </w:r>
    </w:p>
    <w:p w14:paraId="5AA1AA37" w14:textId="5B41B502" w:rsidR="001C5D22" w:rsidRDefault="001C5D22" w:rsidP="00D117BD">
      <w:pPr>
        <w:widowControl w:val="0"/>
        <w:numPr>
          <w:ilvl w:val="0"/>
          <w:numId w:val="16"/>
        </w:numPr>
        <w:tabs>
          <w:tab w:val="left" w:pos="390"/>
        </w:tabs>
        <w:ind w:right="-360"/>
        <w:rPr>
          <w:rFonts w:ascii="Verdana" w:hAnsi="Verdana"/>
          <w:sz w:val="22"/>
          <w:szCs w:val="22"/>
        </w:rPr>
      </w:pPr>
      <w:r w:rsidRPr="00665EB6">
        <w:rPr>
          <w:rFonts w:ascii="Verdana" w:hAnsi="Verdana"/>
          <w:sz w:val="22"/>
          <w:szCs w:val="22"/>
        </w:rPr>
        <w:t xml:space="preserve">Perform custodial </w:t>
      </w:r>
      <w:r w:rsidR="009A4CA1">
        <w:rPr>
          <w:rFonts w:ascii="Verdana" w:hAnsi="Verdana"/>
          <w:sz w:val="22"/>
          <w:szCs w:val="22"/>
        </w:rPr>
        <w:t xml:space="preserve">and janitorial </w:t>
      </w:r>
      <w:r w:rsidRPr="00665EB6">
        <w:rPr>
          <w:rFonts w:ascii="Verdana" w:hAnsi="Verdana"/>
          <w:sz w:val="22"/>
          <w:szCs w:val="22"/>
        </w:rPr>
        <w:t xml:space="preserve">tasks </w:t>
      </w:r>
      <w:r w:rsidR="009A4CA1">
        <w:rPr>
          <w:rFonts w:ascii="Verdana" w:hAnsi="Verdana"/>
          <w:sz w:val="22"/>
          <w:szCs w:val="22"/>
        </w:rPr>
        <w:t xml:space="preserve">throughout the building </w:t>
      </w:r>
      <w:r w:rsidR="00D57881">
        <w:rPr>
          <w:rFonts w:ascii="Verdana" w:hAnsi="Verdana"/>
          <w:sz w:val="22"/>
          <w:szCs w:val="22"/>
        </w:rPr>
        <w:t>and on the library grounds</w:t>
      </w:r>
      <w:r w:rsidR="00426A64">
        <w:rPr>
          <w:rFonts w:ascii="Verdana" w:hAnsi="Verdana"/>
          <w:sz w:val="22"/>
          <w:szCs w:val="22"/>
        </w:rPr>
        <w:t>.</w:t>
      </w:r>
    </w:p>
    <w:p w14:paraId="6C096676" w14:textId="0D521348" w:rsidR="008276C1" w:rsidRPr="00077496" w:rsidRDefault="008276C1" w:rsidP="00077496">
      <w:pPr>
        <w:widowControl w:val="0"/>
        <w:numPr>
          <w:ilvl w:val="0"/>
          <w:numId w:val="16"/>
        </w:numPr>
        <w:tabs>
          <w:tab w:val="left" w:pos="390"/>
        </w:tabs>
        <w:ind w:right="-360"/>
        <w:rPr>
          <w:rFonts w:ascii="Verdana" w:hAnsi="Verdana"/>
          <w:sz w:val="22"/>
          <w:szCs w:val="22"/>
        </w:rPr>
      </w:pPr>
      <w:r w:rsidRPr="00077496">
        <w:rPr>
          <w:rFonts w:ascii="Verdana" w:hAnsi="Verdana"/>
          <w:sz w:val="22"/>
          <w:szCs w:val="22"/>
        </w:rPr>
        <w:t>Perform meeting room set up</w:t>
      </w:r>
      <w:r w:rsidR="00A53F7E" w:rsidRPr="00077496">
        <w:rPr>
          <w:rFonts w:ascii="Verdana" w:hAnsi="Verdana"/>
          <w:sz w:val="22"/>
          <w:szCs w:val="22"/>
        </w:rPr>
        <w:t>,</w:t>
      </w:r>
      <w:r w:rsidR="004F6443" w:rsidRPr="00077496">
        <w:rPr>
          <w:rFonts w:ascii="Verdana" w:hAnsi="Verdana"/>
          <w:sz w:val="22"/>
          <w:szCs w:val="22"/>
        </w:rPr>
        <w:t xml:space="preserve"> take</w:t>
      </w:r>
      <w:r w:rsidR="00A53F7E" w:rsidRPr="00077496">
        <w:rPr>
          <w:rFonts w:ascii="Verdana" w:hAnsi="Verdana"/>
          <w:sz w:val="22"/>
          <w:szCs w:val="22"/>
        </w:rPr>
        <w:t xml:space="preserve"> </w:t>
      </w:r>
      <w:r w:rsidR="00D57881" w:rsidRPr="00077496">
        <w:rPr>
          <w:rFonts w:ascii="Verdana" w:hAnsi="Verdana"/>
          <w:sz w:val="22"/>
          <w:szCs w:val="22"/>
        </w:rPr>
        <w:t>down</w:t>
      </w:r>
      <w:r w:rsidR="00A53F7E" w:rsidRPr="00077496">
        <w:rPr>
          <w:rFonts w:ascii="Verdana" w:hAnsi="Verdana"/>
          <w:sz w:val="22"/>
          <w:szCs w:val="22"/>
        </w:rPr>
        <w:t>, and cleaning</w:t>
      </w:r>
      <w:r w:rsidRPr="00077496">
        <w:rPr>
          <w:rFonts w:ascii="Verdana" w:hAnsi="Verdana"/>
          <w:sz w:val="22"/>
          <w:szCs w:val="22"/>
        </w:rPr>
        <w:t xml:space="preserve"> </w:t>
      </w:r>
      <w:r w:rsidR="009A4CA1">
        <w:rPr>
          <w:rFonts w:ascii="Verdana" w:hAnsi="Verdana"/>
          <w:sz w:val="22"/>
          <w:szCs w:val="22"/>
        </w:rPr>
        <w:t>of the furniture and rooms</w:t>
      </w:r>
      <w:r w:rsidRPr="00077496">
        <w:rPr>
          <w:rFonts w:ascii="Verdana" w:hAnsi="Verdana"/>
          <w:sz w:val="22"/>
          <w:szCs w:val="22"/>
        </w:rPr>
        <w:t>.</w:t>
      </w:r>
    </w:p>
    <w:p w14:paraId="3FAC9F19" w14:textId="00CD8E02" w:rsidR="00D57881" w:rsidRDefault="00D57881" w:rsidP="00D57881">
      <w:pPr>
        <w:widowControl w:val="0"/>
        <w:numPr>
          <w:ilvl w:val="0"/>
          <w:numId w:val="16"/>
        </w:numPr>
        <w:tabs>
          <w:tab w:val="left" w:pos="390"/>
        </w:tabs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Promptly r</w:t>
      </w:r>
      <w:r w:rsidRPr="002A6F06">
        <w:rPr>
          <w:rFonts w:ascii="Verdana" w:hAnsi="Verdana"/>
          <w:sz w:val="22"/>
          <w:szCs w:val="22"/>
        </w:rPr>
        <w:t xml:space="preserve">espond to </w:t>
      </w:r>
      <w:r w:rsidR="004F6443">
        <w:rPr>
          <w:rFonts w:ascii="Verdana" w:hAnsi="Verdana"/>
          <w:sz w:val="22"/>
          <w:szCs w:val="22"/>
        </w:rPr>
        <w:t xml:space="preserve">urgent </w:t>
      </w:r>
      <w:r w:rsidRPr="002A6F06">
        <w:rPr>
          <w:rFonts w:ascii="Verdana" w:hAnsi="Verdana"/>
          <w:sz w:val="22"/>
          <w:szCs w:val="22"/>
        </w:rPr>
        <w:t>cleaning task</w:t>
      </w:r>
      <w:r>
        <w:rPr>
          <w:rFonts w:ascii="Verdana" w:hAnsi="Verdana"/>
          <w:sz w:val="22"/>
          <w:szCs w:val="22"/>
        </w:rPr>
        <w:t>s</w:t>
      </w:r>
      <w:r w:rsidR="001023FE">
        <w:rPr>
          <w:rFonts w:ascii="Verdana" w:hAnsi="Verdana"/>
          <w:sz w:val="22"/>
          <w:szCs w:val="22"/>
        </w:rPr>
        <w:t xml:space="preserve"> and ticket requests.</w:t>
      </w:r>
    </w:p>
    <w:p w14:paraId="7D2215BB" w14:textId="77777777" w:rsidR="002A6F06" w:rsidRPr="002A6F06" w:rsidRDefault="002A6F06" w:rsidP="00A833BD">
      <w:pPr>
        <w:widowControl w:val="0"/>
        <w:numPr>
          <w:ilvl w:val="0"/>
          <w:numId w:val="16"/>
        </w:numPr>
        <w:tabs>
          <w:tab w:val="left" w:pos="390"/>
        </w:tabs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Deliver materials and packages to appropriate staff and departments. </w:t>
      </w:r>
    </w:p>
    <w:p w14:paraId="1FA8B513" w14:textId="77777777" w:rsidR="00303955" w:rsidRDefault="00303955" w:rsidP="00303955">
      <w:pPr>
        <w:widowControl w:val="0"/>
        <w:numPr>
          <w:ilvl w:val="0"/>
          <w:numId w:val="16"/>
        </w:numPr>
        <w:tabs>
          <w:tab w:val="left" w:pos="390"/>
        </w:tabs>
        <w:rPr>
          <w:rFonts w:ascii="Verdana" w:hAnsi="Verdana"/>
          <w:sz w:val="22"/>
          <w:szCs w:val="22"/>
        </w:rPr>
      </w:pPr>
      <w:r w:rsidRPr="002A6F06">
        <w:rPr>
          <w:rFonts w:ascii="Verdana" w:hAnsi="Verdana"/>
          <w:sz w:val="22"/>
          <w:szCs w:val="22"/>
        </w:rPr>
        <w:t>Operate building machinery and equipment utilizing safety precautions</w:t>
      </w:r>
      <w:r>
        <w:rPr>
          <w:rFonts w:ascii="Verdana" w:hAnsi="Verdana"/>
          <w:sz w:val="22"/>
          <w:szCs w:val="22"/>
        </w:rPr>
        <w:t>.</w:t>
      </w:r>
      <w:r w:rsidRPr="00D02FCE" w:rsidDel="006C0F71">
        <w:rPr>
          <w:rFonts w:ascii="Verdana" w:hAnsi="Verdana"/>
          <w:sz w:val="22"/>
          <w:szCs w:val="22"/>
        </w:rPr>
        <w:t xml:space="preserve"> </w:t>
      </w:r>
    </w:p>
    <w:p w14:paraId="26376369" w14:textId="331FCC61" w:rsidR="002A6F06" w:rsidRPr="002A6F06" w:rsidRDefault="00FC76F5" w:rsidP="002A6F06">
      <w:pPr>
        <w:widowControl w:val="0"/>
        <w:numPr>
          <w:ilvl w:val="0"/>
          <w:numId w:val="16"/>
        </w:numPr>
        <w:tabs>
          <w:tab w:val="left" w:pos="390"/>
        </w:tabs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665EB6">
        <w:rPr>
          <w:rFonts w:ascii="Verdana" w:hAnsi="Verdana"/>
          <w:sz w:val="22"/>
          <w:szCs w:val="22"/>
        </w:rPr>
        <w:t xml:space="preserve">ssist </w:t>
      </w:r>
      <w:r w:rsidR="002A6F06" w:rsidRPr="002A6F06">
        <w:rPr>
          <w:rFonts w:ascii="Verdana" w:hAnsi="Verdana"/>
          <w:sz w:val="22"/>
          <w:szCs w:val="22"/>
        </w:rPr>
        <w:t xml:space="preserve">and\or perform open and closing procedures of the building. </w:t>
      </w:r>
    </w:p>
    <w:p w14:paraId="35ED6DE4" w14:textId="65F07C3A" w:rsidR="000A6E73" w:rsidRPr="00E418E5" w:rsidRDefault="0071746E" w:rsidP="00AD786D">
      <w:pPr>
        <w:widowControl w:val="0"/>
        <w:numPr>
          <w:ilvl w:val="0"/>
          <w:numId w:val="16"/>
        </w:numPr>
        <w:tabs>
          <w:tab w:val="left" w:pos="390"/>
        </w:tabs>
        <w:ind w:right="-360"/>
        <w:rPr>
          <w:rFonts w:ascii="Verdana" w:hAnsi="Verdana"/>
          <w:sz w:val="22"/>
          <w:szCs w:val="22"/>
        </w:rPr>
      </w:pPr>
      <w:r w:rsidRPr="00E418E5">
        <w:rPr>
          <w:rFonts w:ascii="Verdana" w:hAnsi="Verdana"/>
          <w:sz w:val="22"/>
          <w:szCs w:val="22"/>
        </w:rPr>
        <w:t>Respond to internal and external customer communication</w:t>
      </w:r>
      <w:r w:rsidR="00A509BA" w:rsidRPr="00E418E5">
        <w:rPr>
          <w:rFonts w:ascii="Verdana" w:hAnsi="Verdana"/>
          <w:sz w:val="22"/>
          <w:szCs w:val="22"/>
        </w:rPr>
        <w:t xml:space="preserve">s with appropriate business </w:t>
      </w:r>
      <w:r w:rsidR="00FC76F5">
        <w:rPr>
          <w:rFonts w:ascii="Verdana" w:hAnsi="Verdana"/>
          <w:sz w:val="22"/>
          <w:szCs w:val="22"/>
        </w:rPr>
        <w:t xml:space="preserve"> </w:t>
      </w:r>
      <w:r w:rsidR="00FC76F5">
        <w:rPr>
          <w:rFonts w:ascii="Verdana" w:hAnsi="Verdana"/>
          <w:sz w:val="22"/>
          <w:szCs w:val="22"/>
        </w:rPr>
        <w:br/>
        <w:t xml:space="preserve"> </w:t>
      </w:r>
      <w:r w:rsidR="00A509BA" w:rsidRPr="00E418E5">
        <w:rPr>
          <w:rFonts w:ascii="Verdana" w:hAnsi="Verdana"/>
          <w:sz w:val="22"/>
          <w:szCs w:val="22"/>
        </w:rPr>
        <w:t>etiquette</w:t>
      </w:r>
      <w:r w:rsidRPr="00E418E5">
        <w:rPr>
          <w:rFonts w:ascii="Verdana" w:hAnsi="Verdana"/>
          <w:sz w:val="22"/>
          <w:szCs w:val="22"/>
        </w:rPr>
        <w:t xml:space="preserve">. </w:t>
      </w:r>
      <w:r w:rsidR="000A6E73" w:rsidRPr="00E418E5">
        <w:rPr>
          <w:rFonts w:ascii="Verdana" w:hAnsi="Verdana"/>
          <w:sz w:val="22"/>
          <w:szCs w:val="22"/>
        </w:rPr>
        <w:t xml:space="preserve">  </w:t>
      </w:r>
    </w:p>
    <w:p w14:paraId="38AAD67C" w14:textId="77777777" w:rsidR="00D030C1" w:rsidRDefault="00FC76F5" w:rsidP="00D030C1">
      <w:pPr>
        <w:widowControl w:val="0"/>
        <w:numPr>
          <w:ilvl w:val="0"/>
          <w:numId w:val="16"/>
        </w:numPr>
        <w:tabs>
          <w:tab w:val="left" w:pos="390"/>
        </w:tabs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30C1" w:rsidRPr="002A6F06">
        <w:rPr>
          <w:rFonts w:ascii="Verdana" w:hAnsi="Verdana"/>
          <w:sz w:val="22"/>
          <w:szCs w:val="22"/>
        </w:rPr>
        <w:t>Perform snow removal, grounds cleaning and deliveries in all weather conditions</w:t>
      </w:r>
      <w:r w:rsidR="00D030C1">
        <w:rPr>
          <w:rFonts w:ascii="Verdana" w:hAnsi="Verdana"/>
          <w:sz w:val="22"/>
          <w:szCs w:val="22"/>
        </w:rPr>
        <w:t xml:space="preserve"> as needed</w:t>
      </w:r>
      <w:r w:rsidR="00D030C1" w:rsidRPr="002A6F06">
        <w:rPr>
          <w:rFonts w:ascii="Verdana" w:hAnsi="Verdana"/>
          <w:sz w:val="22"/>
          <w:szCs w:val="22"/>
        </w:rPr>
        <w:t>.</w:t>
      </w:r>
      <w:r w:rsidR="00D030C1">
        <w:rPr>
          <w:rFonts w:ascii="Verdana" w:hAnsi="Verdana"/>
          <w:sz w:val="22"/>
          <w:szCs w:val="22"/>
        </w:rPr>
        <w:t xml:space="preserve"> </w:t>
      </w:r>
    </w:p>
    <w:p w14:paraId="0CF3277F" w14:textId="4DE73147" w:rsidR="00D030C1" w:rsidRDefault="00A20E43" w:rsidP="00D030C1">
      <w:pPr>
        <w:widowControl w:val="0"/>
        <w:numPr>
          <w:ilvl w:val="0"/>
          <w:numId w:val="16"/>
        </w:numPr>
        <w:tabs>
          <w:tab w:val="left" w:pos="390"/>
        </w:tabs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30C1">
        <w:rPr>
          <w:rFonts w:ascii="Verdana" w:hAnsi="Verdana"/>
          <w:sz w:val="22"/>
          <w:szCs w:val="22"/>
        </w:rPr>
        <w:t xml:space="preserve">Complete custodial and maintenance projects as assigned. </w:t>
      </w:r>
    </w:p>
    <w:p w14:paraId="709D86E3" w14:textId="674F6F49" w:rsidR="00C87971" w:rsidRPr="00E418E5" w:rsidRDefault="00A20E43" w:rsidP="00AD786D">
      <w:pPr>
        <w:widowControl w:val="0"/>
        <w:numPr>
          <w:ilvl w:val="0"/>
          <w:numId w:val="16"/>
        </w:numPr>
        <w:tabs>
          <w:tab w:val="left" w:pos="390"/>
        </w:tabs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C87971" w:rsidRPr="00E418E5">
        <w:rPr>
          <w:rFonts w:ascii="Verdana" w:hAnsi="Verdana"/>
          <w:sz w:val="22"/>
          <w:szCs w:val="22"/>
        </w:rPr>
        <w:t>Provide assistance in</w:t>
      </w:r>
      <w:r w:rsidR="00BD5E96">
        <w:rPr>
          <w:rFonts w:ascii="Verdana" w:hAnsi="Verdana"/>
          <w:sz w:val="22"/>
          <w:szCs w:val="22"/>
        </w:rPr>
        <w:t xml:space="preserve"> </w:t>
      </w:r>
      <w:r w:rsidR="00C87971" w:rsidRPr="00E418E5">
        <w:rPr>
          <w:rFonts w:ascii="Verdana" w:hAnsi="Verdana"/>
          <w:sz w:val="22"/>
          <w:szCs w:val="22"/>
        </w:rPr>
        <w:t>inspections and</w:t>
      </w:r>
      <w:r w:rsidR="00BD5E96">
        <w:rPr>
          <w:rFonts w:ascii="Verdana" w:hAnsi="Verdana"/>
          <w:sz w:val="22"/>
          <w:szCs w:val="22"/>
        </w:rPr>
        <w:t xml:space="preserve"> emergency procedures as needed</w:t>
      </w:r>
      <w:r w:rsidR="00C87971" w:rsidRPr="00E418E5">
        <w:rPr>
          <w:rFonts w:ascii="Verdana" w:hAnsi="Verdana"/>
          <w:sz w:val="22"/>
          <w:szCs w:val="22"/>
        </w:rPr>
        <w:t xml:space="preserve">. </w:t>
      </w:r>
    </w:p>
    <w:p w14:paraId="664CA21B" w14:textId="1F4D5357" w:rsidR="004B4B6C" w:rsidRPr="002A6F06" w:rsidRDefault="00FC76F5" w:rsidP="00AD786D">
      <w:pPr>
        <w:widowControl w:val="0"/>
        <w:numPr>
          <w:ilvl w:val="0"/>
          <w:numId w:val="16"/>
        </w:numPr>
        <w:tabs>
          <w:tab w:val="left" w:pos="39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4B4B6C" w:rsidRPr="002A6F06">
        <w:rPr>
          <w:rFonts w:ascii="Verdana" w:hAnsi="Verdana"/>
          <w:sz w:val="22"/>
          <w:szCs w:val="22"/>
        </w:rPr>
        <w:t xml:space="preserve">Ensure all policies of the Barrington Area Library are followed. </w:t>
      </w:r>
    </w:p>
    <w:p w14:paraId="24F3D887" w14:textId="7482E3EE" w:rsidR="00A05C42" w:rsidRPr="002A6F06" w:rsidRDefault="00FC76F5" w:rsidP="00AD786D">
      <w:pPr>
        <w:widowControl w:val="0"/>
        <w:numPr>
          <w:ilvl w:val="0"/>
          <w:numId w:val="16"/>
        </w:numPr>
        <w:tabs>
          <w:tab w:val="left" w:pos="390"/>
        </w:tabs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BE5163" w:rsidRPr="002A6F06">
        <w:rPr>
          <w:rFonts w:ascii="Verdana" w:hAnsi="Verdana"/>
          <w:sz w:val="22"/>
          <w:szCs w:val="22"/>
        </w:rPr>
        <w:t>Serve on planning committees and outreach activities as requested.</w:t>
      </w:r>
    </w:p>
    <w:p w14:paraId="39C66A0B" w14:textId="5C6F0B8F" w:rsidR="00A05C42" w:rsidRPr="002A6F06" w:rsidRDefault="00FC76F5" w:rsidP="00AD786D">
      <w:pPr>
        <w:widowControl w:val="0"/>
        <w:numPr>
          <w:ilvl w:val="0"/>
          <w:numId w:val="16"/>
        </w:numPr>
        <w:tabs>
          <w:tab w:val="left" w:pos="390"/>
        </w:tabs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A05C42" w:rsidRPr="002A6F06">
        <w:rPr>
          <w:rFonts w:ascii="Verdana" w:hAnsi="Verdana"/>
          <w:sz w:val="22"/>
          <w:szCs w:val="22"/>
        </w:rPr>
        <w:t>Attend library meetings as requested by management.</w:t>
      </w:r>
    </w:p>
    <w:p w14:paraId="0BDEE7EA" w14:textId="2B1B4E95" w:rsidR="00394A5F" w:rsidRPr="002A6F06" w:rsidRDefault="00FC76F5" w:rsidP="00AD786D">
      <w:pPr>
        <w:widowControl w:val="0"/>
        <w:numPr>
          <w:ilvl w:val="0"/>
          <w:numId w:val="16"/>
        </w:numPr>
        <w:tabs>
          <w:tab w:val="left" w:pos="390"/>
        </w:tabs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A05C42" w:rsidRPr="002A6F06">
        <w:rPr>
          <w:rFonts w:ascii="Verdana" w:hAnsi="Verdana"/>
          <w:sz w:val="22"/>
          <w:szCs w:val="22"/>
        </w:rPr>
        <w:t>Perform other duties as assigned.</w:t>
      </w:r>
      <w:r w:rsidR="00BE5163" w:rsidRPr="002A6F06">
        <w:rPr>
          <w:rFonts w:ascii="Verdana" w:hAnsi="Verdana"/>
          <w:sz w:val="22"/>
          <w:szCs w:val="22"/>
        </w:rPr>
        <w:t xml:space="preserve"> </w:t>
      </w:r>
    </w:p>
    <w:p w14:paraId="0173AD2A" w14:textId="77777777" w:rsidR="000B1F52" w:rsidRPr="00F030C9" w:rsidRDefault="000B1F52">
      <w:pPr>
        <w:widowControl w:val="0"/>
        <w:tabs>
          <w:tab w:val="left" w:pos="390"/>
        </w:tabs>
        <w:rPr>
          <w:rFonts w:ascii="Verdana" w:hAnsi="Verdana"/>
          <w:sz w:val="22"/>
          <w:szCs w:val="22"/>
        </w:rPr>
      </w:pPr>
    </w:p>
    <w:p w14:paraId="4DC6DDBA" w14:textId="77777777" w:rsidR="000B1F52" w:rsidRPr="00F030C9" w:rsidRDefault="000B1F52">
      <w:pPr>
        <w:widowControl w:val="0"/>
        <w:tabs>
          <w:tab w:val="left" w:pos="390"/>
        </w:tabs>
        <w:rPr>
          <w:rFonts w:ascii="Verdana" w:hAnsi="Verdana"/>
          <w:sz w:val="22"/>
          <w:szCs w:val="22"/>
        </w:rPr>
      </w:pPr>
      <w:r w:rsidRPr="00F030C9">
        <w:rPr>
          <w:rFonts w:ascii="Verdana" w:hAnsi="Verdana"/>
          <w:b/>
          <w:sz w:val="22"/>
          <w:szCs w:val="22"/>
        </w:rPr>
        <w:t>Qualifications</w:t>
      </w:r>
      <w:r w:rsidR="00D47616" w:rsidRPr="00F030C9">
        <w:rPr>
          <w:rFonts w:ascii="Verdana" w:hAnsi="Verdana"/>
          <w:b/>
          <w:sz w:val="22"/>
          <w:szCs w:val="22"/>
        </w:rPr>
        <w:t xml:space="preserve">- </w:t>
      </w:r>
      <w:r w:rsidRPr="00F030C9">
        <w:rPr>
          <w:rFonts w:ascii="Verdana" w:hAnsi="Verdana"/>
          <w:sz w:val="22"/>
          <w:szCs w:val="22"/>
        </w:rPr>
        <w:t>To perform this job successfully, an individual must be able to perform each essential duty satisfactorily. The requirements listed below are representative of the knowledge, skill, and/or ability required</w:t>
      </w:r>
      <w:r w:rsidR="005C7664" w:rsidRPr="00F030C9">
        <w:rPr>
          <w:rFonts w:ascii="Verdana" w:hAnsi="Verdana"/>
          <w:sz w:val="22"/>
          <w:szCs w:val="22"/>
        </w:rPr>
        <w:t>:</w:t>
      </w:r>
    </w:p>
    <w:p w14:paraId="61350E9F" w14:textId="77777777" w:rsidR="00A462AD" w:rsidRDefault="0065261E" w:rsidP="005C7664">
      <w:pPr>
        <w:widowControl w:val="0"/>
        <w:numPr>
          <w:ilvl w:val="0"/>
          <w:numId w:val="17"/>
        </w:numPr>
        <w:tabs>
          <w:tab w:val="left" w:pos="390"/>
        </w:tabs>
        <w:rPr>
          <w:rFonts w:ascii="Verdana" w:hAnsi="Verdana"/>
          <w:sz w:val="22"/>
          <w:szCs w:val="22"/>
        </w:rPr>
      </w:pPr>
      <w:r w:rsidRPr="007C72C9">
        <w:rPr>
          <w:rFonts w:ascii="Verdana" w:hAnsi="Verdana"/>
          <w:sz w:val="22"/>
          <w:szCs w:val="22"/>
        </w:rPr>
        <w:t>General understanding of service standards and procedures</w:t>
      </w:r>
      <w:r w:rsidR="00D47616" w:rsidRPr="007C72C9">
        <w:rPr>
          <w:rFonts w:ascii="Verdana" w:hAnsi="Verdana"/>
          <w:sz w:val="22"/>
          <w:szCs w:val="22"/>
        </w:rPr>
        <w:t xml:space="preserve"> </w:t>
      </w:r>
      <w:r w:rsidR="00A462AD">
        <w:rPr>
          <w:rFonts w:ascii="Verdana" w:hAnsi="Verdana"/>
          <w:sz w:val="22"/>
          <w:szCs w:val="22"/>
        </w:rPr>
        <w:t>within a public building.</w:t>
      </w:r>
    </w:p>
    <w:p w14:paraId="5D1F2EB4" w14:textId="33FB7A9C" w:rsidR="0065261E" w:rsidRPr="00A462AD" w:rsidRDefault="00A4079D" w:rsidP="005C7664">
      <w:pPr>
        <w:widowControl w:val="0"/>
        <w:numPr>
          <w:ilvl w:val="0"/>
          <w:numId w:val="17"/>
        </w:numPr>
        <w:tabs>
          <w:tab w:val="left" w:pos="39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Professional </w:t>
      </w:r>
      <w:r w:rsidR="0065261E" w:rsidRPr="00A462AD">
        <w:rPr>
          <w:rFonts w:ascii="Verdana" w:hAnsi="Verdana"/>
          <w:sz w:val="22"/>
          <w:szCs w:val="22"/>
        </w:rPr>
        <w:t>written and verbal communication skills.</w:t>
      </w:r>
    </w:p>
    <w:p w14:paraId="104FA9FA" w14:textId="77777777" w:rsidR="00D57881" w:rsidRPr="006C0F71" w:rsidRDefault="006F2C51" w:rsidP="005C7664">
      <w:pPr>
        <w:widowControl w:val="0"/>
        <w:numPr>
          <w:ilvl w:val="0"/>
          <w:numId w:val="17"/>
        </w:numPr>
        <w:tabs>
          <w:tab w:val="left" w:pos="39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>Ability to learn</w:t>
      </w:r>
      <w:r w:rsidR="00D57881">
        <w:rPr>
          <w:rFonts w:ascii="Verdana" w:hAnsi="Verdana"/>
          <w:snapToGrid w:val="0"/>
          <w:sz w:val="22"/>
          <w:szCs w:val="22"/>
        </w:rPr>
        <w:t xml:space="preserve"> standard building systems, </w:t>
      </w:r>
      <w:r w:rsidR="00F76B85">
        <w:rPr>
          <w:rFonts w:ascii="Verdana" w:hAnsi="Verdana"/>
          <w:snapToGrid w:val="0"/>
          <w:sz w:val="22"/>
          <w:szCs w:val="22"/>
        </w:rPr>
        <w:t xml:space="preserve">software, </w:t>
      </w:r>
      <w:r w:rsidR="00D57881">
        <w:rPr>
          <w:rFonts w:ascii="Verdana" w:hAnsi="Verdana"/>
          <w:snapToGrid w:val="0"/>
          <w:sz w:val="22"/>
          <w:szCs w:val="22"/>
        </w:rPr>
        <w:t>equipment and tools.</w:t>
      </w:r>
    </w:p>
    <w:p w14:paraId="5B389597" w14:textId="77777777" w:rsidR="006C0F71" w:rsidRPr="00D57881" w:rsidRDefault="006C0F71" w:rsidP="005C7664">
      <w:pPr>
        <w:widowControl w:val="0"/>
        <w:numPr>
          <w:ilvl w:val="0"/>
          <w:numId w:val="17"/>
        </w:numPr>
        <w:tabs>
          <w:tab w:val="left" w:pos="39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>Ability to write and answer email, create documents, and navigate Internet websites.</w:t>
      </w:r>
    </w:p>
    <w:p w14:paraId="4BD6EA5C" w14:textId="72024A67" w:rsidR="0065261E" w:rsidRPr="00F030C9" w:rsidRDefault="00912922" w:rsidP="00573E4A">
      <w:pPr>
        <w:widowControl w:val="0"/>
        <w:tabs>
          <w:tab w:val="left" w:pos="390"/>
        </w:tabs>
        <w:ind w:left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br/>
      </w:r>
    </w:p>
    <w:p w14:paraId="31555B53" w14:textId="77777777" w:rsidR="00573E4A" w:rsidRPr="00573E4A" w:rsidRDefault="00573E4A" w:rsidP="00573E4A">
      <w:pPr>
        <w:spacing w:after="240"/>
        <w:rPr>
          <w:rFonts w:ascii="Verdana" w:hAnsi="Verdana"/>
          <w:b/>
          <w:bCs/>
          <w:sz w:val="22"/>
          <w:szCs w:val="22"/>
        </w:rPr>
      </w:pPr>
      <w:r w:rsidRPr="00573E4A">
        <w:rPr>
          <w:rFonts w:ascii="Verdana" w:hAnsi="Verdana"/>
          <w:b/>
          <w:bCs/>
          <w:sz w:val="22"/>
          <w:szCs w:val="22"/>
        </w:rPr>
        <w:lastRenderedPageBreak/>
        <w:t>Competencies - To perform the job successfully, an individual must demonstrate the following competencies:</w:t>
      </w:r>
    </w:p>
    <w:p w14:paraId="329D479C" w14:textId="77777777" w:rsidR="00573E4A" w:rsidRPr="00573E4A" w:rsidRDefault="00573E4A" w:rsidP="00573E4A">
      <w:pPr>
        <w:numPr>
          <w:ilvl w:val="0"/>
          <w:numId w:val="23"/>
        </w:numPr>
        <w:rPr>
          <w:rFonts w:ascii="Verdana" w:hAnsi="Verdana"/>
          <w:snapToGrid w:val="0"/>
          <w:sz w:val="22"/>
          <w:szCs w:val="22"/>
        </w:rPr>
      </w:pPr>
      <w:r w:rsidRPr="00573E4A">
        <w:rPr>
          <w:rFonts w:ascii="Verdana" w:hAnsi="Verdana"/>
          <w:snapToGrid w:val="0"/>
          <w:sz w:val="22"/>
          <w:szCs w:val="22"/>
        </w:rPr>
        <w:t xml:space="preserve">Ability to execute good judgment, while following procedures, in support of the library policies.  </w:t>
      </w:r>
    </w:p>
    <w:p w14:paraId="56D0F7F3" w14:textId="77777777" w:rsidR="00573E4A" w:rsidRPr="00573E4A" w:rsidRDefault="00573E4A" w:rsidP="00573E4A">
      <w:pPr>
        <w:numPr>
          <w:ilvl w:val="0"/>
          <w:numId w:val="23"/>
        </w:numPr>
        <w:rPr>
          <w:rFonts w:ascii="Verdana" w:hAnsi="Verdana"/>
          <w:sz w:val="22"/>
          <w:szCs w:val="22"/>
        </w:rPr>
      </w:pPr>
      <w:r w:rsidRPr="00573E4A">
        <w:rPr>
          <w:rFonts w:ascii="Verdana" w:hAnsi="Verdana"/>
          <w:sz w:val="22"/>
          <w:szCs w:val="22"/>
        </w:rPr>
        <w:t xml:space="preserve">Working knowledge of various library communications systems. </w:t>
      </w:r>
    </w:p>
    <w:p w14:paraId="29C4FBAC" w14:textId="77777777" w:rsidR="00573E4A" w:rsidRPr="00573E4A" w:rsidRDefault="00573E4A" w:rsidP="00573E4A">
      <w:pPr>
        <w:numPr>
          <w:ilvl w:val="0"/>
          <w:numId w:val="23"/>
        </w:numPr>
        <w:rPr>
          <w:rFonts w:ascii="Verdana" w:hAnsi="Verdana"/>
          <w:snapToGrid w:val="0"/>
          <w:sz w:val="22"/>
          <w:szCs w:val="22"/>
        </w:rPr>
      </w:pPr>
      <w:r w:rsidRPr="00573E4A">
        <w:rPr>
          <w:rFonts w:ascii="Verdana" w:hAnsi="Verdana"/>
          <w:snapToGrid w:val="0"/>
          <w:sz w:val="22"/>
          <w:szCs w:val="22"/>
        </w:rPr>
        <w:t>Ability to follow instructions and respond to management direction.</w:t>
      </w:r>
    </w:p>
    <w:p w14:paraId="04F7B986" w14:textId="77777777" w:rsidR="00573E4A" w:rsidRPr="00573E4A" w:rsidRDefault="00573E4A" w:rsidP="00573E4A">
      <w:pPr>
        <w:numPr>
          <w:ilvl w:val="0"/>
          <w:numId w:val="23"/>
        </w:numPr>
        <w:rPr>
          <w:rFonts w:ascii="Verdana" w:hAnsi="Verdana"/>
          <w:snapToGrid w:val="0"/>
          <w:sz w:val="22"/>
          <w:szCs w:val="22"/>
        </w:rPr>
      </w:pPr>
      <w:r w:rsidRPr="00573E4A">
        <w:rPr>
          <w:rFonts w:ascii="Verdana" w:hAnsi="Verdana"/>
          <w:snapToGrid w:val="0"/>
          <w:sz w:val="22"/>
          <w:szCs w:val="22"/>
        </w:rPr>
        <w:t>Ability to work in various conditions.</w:t>
      </w:r>
    </w:p>
    <w:p w14:paraId="2E94FA76" w14:textId="77777777" w:rsidR="00573E4A" w:rsidRPr="00573E4A" w:rsidRDefault="00573E4A" w:rsidP="00573E4A">
      <w:pPr>
        <w:numPr>
          <w:ilvl w:val="0"/>
          <w:numId w:val="23"/>
        </w:numPr>
        <w:rPr>
          <w:rFonts w:ascii="Verdana" w:hAnsi="Verdana"/>
          <w:snapToGrid w:val="0"/>
          <w:sz w:val="22"/>
          <w:szCs w:val="22"/>
        </w:rPr>
      </w:pPr>
      <w:r w:rsidRPr="00573E4A">
        <w:rPr>
          <w:rFonts w:ascii="Verdana" w:hAnsi="Verdana"/>
          <w:snapToGrid w:val="0"/>
          <w:sz w:val="22"/>
          <w:szCs w:val="22"/>
        </w:rPr>
        <w:t>Ability to maintain a safe environment for public and staff.</w:t>
      </w:r>
    </w:p>
    <w:p w14:paraId="24593DDC" w14:textId="77777777" w:rsidR="00573E4A" w:rsidRPr="00573E4A" w:rsidRDefault="00573E4A" w:rsidP="00573E4A">
      <w:pPr>
        <w:numPr>
          <w:ilvl w:val="0"/>
          <w:numId w:val="23"/>
        </w:numPr>
        <w:rPr>
          <w:rFonts w:ascii="Verdana" w:hAnsi="Verdana"/>
          <w:snapToGrid w:val="0"/>
          <w:sz w:val="22"/>
          <w:szCs w:val="22"/>
        </w:rPr>
      </w:pPr>
      <w:r w:rsidRPr="00573E4A">
        <w:rPr>
          <w:rFonts w:ascii="Verdana" w:hAnsi="Verdana"/>
          <w:snapToGrid w:val="0"/>
          <w:sz w:val="22"/>
          <w:szCs w:val="22"/>
        </w:rPr>
        <w:t>Flexibility to adjust work schedules as needed.</w:t>
      </w:r>
    </w:p>
    <w:p w14:paraId="0EA6F538" w14:textId="77777777" w:rsidR="00573E4A" w:rsidRPr="00573E4A" w:rsidRDefault="00573E4A" w:rsidP="00573E4A">
      <w:pPr>
        <w:numPr>
          <w:ilvl w:val="0"/>
          <w:numId w:val="23"/>
        </w:numPr>
        <w:rPr>
          <w:rFonts w:ascii="Verdana" w:hAnsi="Verdana"/>
          <w:snapToGrid w:val="0"/>
          <w:sz w:val="22"/>
          <w:szCs w:val="22"/>
        </w:rPr>
      </w:pPr>
      <w:r w:rsidRPr="00573E4A">
        <w:rPr>
          <w:rFonts w:ascii="Verdana" w:hAnsi="Verdana"/>
          <w:snapToGrid w:val="0"/>
          <w:sz w:val="22"/>
          <w:szCs w:val="22"/>
        </w:rPr>
        <w:t xml:space="preserve">Adherence to safety procedures and respond to building emergencies as needed. </w:t>
      </w:r>
    </w:p>
    <w:p w14:paraId="361A2615" w14:textId="27A91469" w:rsidR="00573E4A" w:rsidRPr="00573E4A" w:rsidRDefault="00573E4A" w:rsidP="00573E4A">
      <w:pPr>
        <w:numPr>
          <w:ilvl w:val="0"/>
          <w:numId w:val="23"/>
        </w:numPr>
        <w:rPr>
          <w:rFonts w:ascii="Verdana" w:hAnsi="Verdana"/>
          <w:snapToGrid w:val="0"/>
          <w:sz w:val="22"/>
          <w:szCs w:val="22"/>
        </w:rPr>
      </w:pPr>
      <w:r w:rsidRPr="00573E4A">
        <w:rPr>
          <w:rFonts w:ascii="Verdana" w:hAnsi="Verdana"/>
          <w:snapToGrid w:val="0"/>
          <w:sz w:val="22"/>
          <w:szCs w:val="22"/>
        </w:rPr>
        <w:t>Maint</w:t>
      </w:r>
      <w:r w:rsidR="00682F95">
        <w:rPr>
          <w:rFonts w:ascii="Verdana" w:hAnsi="Verdana"/>
          <w:snapToGrid w:val="0"/>
          <w:sz w:val="22"/>
          <w:szCs w:val="22"/>
        </w:rPr>
        <w:t>ain a</w:t>
      </w:r>
      <w:r w:rsidRPr="00573E4A">
        <w:rPr>
          <w:rFonts w:ascii="Verdana" w:hAnsi="Verdana"/>
          <w:snapToGrid w:val="0"/>
          <w:sz w:val="22"/>
          <w:szCs w:val="22"/>
        </w:rPr>
        <w:t xml:space="preserve"> valid driver’s license and safe driving record.</w:t>
      </w:r>
    </w:p>
    <w:p w14:paraId="2433CB12" w14:textId="77777777" w:rsidR="00573E4A" w:rsidRDefault="00573E4A" w:rsidP="00573E4A">
      <w:pPr>
        <w:rPr>
          <w:rFonts w:ascii="Calibri" w:hAnsi="Calibri"/>
          <w:color w:val="000000"/>
          <w:sz w:val="24"/>
          <w:szCs w:val="24"/>
        </w:rPr>
      </w:pPr>
    </w:p>
    <w:p w14:paraId="45FB7860" w14:textId="77777777" w:rsidR="00D808DA" w:rsidRPr="005C7664" w:rsidRDefault="00D808DA">
      <w:pPr>
        <w:pStyle w:val="Heading2"/>
        <w:keepNext w:val="0"/>
        <w:tabs>
          <w:tab w:val="clear" w:pos="390"/>
        </w:tabs>
        <w:rPr>
          <w:rFonts w:ascii="Verdana" w:hAnsi="Verdana"/>
          <w:sz w:val="22"/>
          <w:szCs w:val="22"/>
        </w:rPr>
      </w:pPr>
    </w:p>
    <w:p w14:paraId="5B45CEF1" w14:textId="77777777" w:rsidR="000B1F52" w:rsidRDefault="000B1F52">
      <w:pPr>
        <w:pStyle w:val="Heading2"/>
        <w:keepNext w:val="0"/>
        <w:tabs>
          <w:tab w:val="clear" w:pos="390"/>
        </w:tabs>
        <w:rPr>
          <w:rFonts w:ascii="Verdana" w:hAnsi="Verdana"/>
          <w:sz w:val="22"/>
          <w:szCs w:val="22"/>
        </w:rPr>
      </w:pPr>
      <w:r w:rsidRPr="005C7664">
        <w:rPr>
          <w:rFonts w:ascii="Verdana" w:hAnsi="Verdana"/>
          <w:sz w:val="22"/>
          <w:szCs w:val="22"/>
        </w:rPr>
        <w:t>Education and/or Other Requirements</w:t>
      </w:r>
      <w:r w:rsidR="005C7664">
        <w:rPr>
          <w:rFonts w:ascii="Verdana" w:hAnsi="Verdana"/>
          <w:sz w:val="22"/>
          <w:szCs w:val="22"/>
        </w:rPr>
        <w:t>:</w:t>
      </w:r>
    </w:p>
    <w:p w14:paraId="29368A0B" w14:textId="77777777" w:rsidR="00573E4A" w:rsidRPr="00573E4A" w:rsidRDefault="00573E4A" w:rsidP="00573E4A"/>
    <w:p w14:paraId="2020EC1D" w14:textId="77777777" w:rsidR="005C7664" w:rsidRDefault="00A833BD" w:rsidP="00A833BD">
      <w:pPr>
        <w:numPr>
          <w:ilvl w:val="0"/>
          <w:numId w:val="22"/>
        </w:numPr>
        <w:rPr>
          <w:rFonts w:ascii="Verdana" w:hAnsi="Verdana"/>
          <w:sz w:val="22"/>
          <w:szCs w:val="22"/>
        </w:rPr>
      </w:pPr>
      <w:r w:rsidRPr="00A833BD">
        <w:rPr>
          <w:rFonts w:ascii="Verdana" w:hAnsi="Verdana"/>
          <w:sz w:val="22"/>
          <w:szCs w:val="22"/>
        </w:rPr>
        <w:t>High School Diploma or equivalent</w:t>
      </w:r>
      <w:r w:rsidR="0033436F">
        <w:rPr>
          <w:rFonts w:ascii="Verdana" w:hAnsi="Verdana"/>
          <w:sz w:val="22"/>
          <w:szCs w:val="22"/>
        </w:rPr>
        <w:t>.</w:t>
      </w:r>
    </w:p>
    <w:p w14:paraId="2A0ED1FA" w14:textId="77777777" w:rsidR="00A833BD" w:rsidRDefault="00362601" w:rsidP="00A833BD">
      <w:pPr>
        <w:numPr>
          <w:ilvl w:val="0"/>
          <w:numId w:val="2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Minimum of 1 year of </w:t>
      </w:r>
      <w:r w:rsidR="0074525B">
        <w:rPr>
          <w:rFonts w:ascii="Verdana" w:hAnsi="Verdana"/>
          <w:sz w:val="22"/>
          <w:szCs w:val="22"/>
        </w:rPr>
        <w:t xml:space="preserve">custodial </w:t>
      </w:r>
      <w:r w:rsidR="00A833BD">
        <w:rPr>
          <w:rFonts w:ascii="Verdana" w:hAnsi="Verdana"/>
          <w:sz w:val="22"/>
          <w:szCs w:val="22"/>
        </w:rPr>
        <w:t>work experience</w:t>
      </w:r>
      <w:r w:rsidR="006C6C2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preferred</w:t>
      </w:r>
      <w:r w:rsidR="0033436F">
        <w:rPr>
          <w:rFonts w:ascii="Verdana" w:hAnsi="Verdana"/>
          <w:sz w:val="22"/>
          <w:szCs w:val="22"/>
        </w:rPr>
        <w:t>.</w:t>
      </w:r>
    </w:p>
    <w:p w14:paraId="159A3B90" w14:textId="77777777" w:rsidR="000B1F52" w:rsidRPr="00BB4F45" w:rsidRDefault="00A833BD" w:rsidP="00A833BD">
      <w:pPr>
        <w:widowControl w:val="0"/>
        <w:numPr>
          <w:ilvl w:val="0"/>
          <w:numId w:val="22"/>
        </w:numPr>
        <w:rPr>
          <w:rFonts w:ascii="Verdana" w:hAnsi="Verdana"/>
          <w:b/>
          <w:sz w:val="22"/>
          <w:szCs w:val="22"/>
        </w:rPr>
      </w:pPr>
      <w:r w:rsidRPr="00A833BD">
        <w:rPr>
          <w:rFonts w:ascii="Verdana" w:hAnsi="Verdana"/>
          <w:sz w:val="22"/>
          <w:szCs w:val="22"/>
        </w:rPr>
        <w:t>Building maintenance experience in skilled trades</w:t>
      </w:r>
      <w:r>
        <w:rPr>
          <w:rFonts w:ascii="Verdana" w:hAnsi="Verdana"/>
          <w:sz w:val="22"/>
          <w:szCs w:val="22"/>
        </w:rPr>
        <w:t xml:space="preserve"> preferred</w:t>
      </w:r>
      <w:r w:rsidR="0033436F">
        <w:rPr>
          <w:rFonts w:ascii="Verdana" w:hAnsi="Verdana"/>
          <w:sz w:val="22"/>
          <w:szCs w:val="22"/>
        </w:rPr>
        <w:t>.</w:t>
      </w:r>
    </w:p>
    <w:p w14:paraId="58EBD1B0" w14:textId="77777777" w:rsidR="00BB4F45" w:rsidRPr="006C0F71" w:rsidRDefault="00BB4F45" w:rsidP="00A833BD">
      <w:pPr>
        <w:widowControl w:val="0"/>
        <w:numPr>
          <w:ilvl w:val="0"/>
          <w:numId w:val="2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Basic knowledge of building tools and systems preferred. </w:t>
      </w:r>
    </w:p>
    <w:p w14:paraId="69D826A0" w14:textId="77777777" w:rsidR="006C0F71" w:rsidRPr="0033436F" w:rsidRDefault="006C0F71" w:rsidP="00A833BD">
      <w:pPr>
        <w:widowControl w:val="0"/>
        <w:numPr>
          <w:ilvl w:val="0"/>
          <w:numId w:val="2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Proficiency with Microsoft Office Suite preferred.</w:t>
      </w:r>
    </w:p>
    <w:p w14:paraId="6662E731" w14:textId="23CBE253" w:rsidR="00A20E43" w:rsidRPr="00077496" w:rsidRDefault="0033436F" w:rsidP="00A833BD">
      <w:pPr>
        <w:widowControl w:val="0"/>
        <w:numPr>
          <w:ilvl w:val="0"/>
          <w:numId w:val="2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Valid driver’s license</w:t>
      </w:r>
      <w:r w:rsidR="00A20E43">
        <w:rPr>
          <w:rFonts w:ascii="Verdana" w:hAnsi="Verdana"/>
          <w:sz w:val="22"/>
          <w:szCs w:val="22"/>
        </w:rPr>
        <w:t xml:space="preserve"> and appropriate</w:t>
      </w:r>
      <w:bookmarkStart w:id="0" w:name="_GoBack"/>
      <w:bookmarkEnd w:id="0"/>
      <w:r w:rsidR="00A20E43">
        <w:rPr>
          <w:rFonts w:ascii="Verdana" w:hAnsi="Verdana"/>
          <w:sz w:val="22"/>
          <w:szCs w:val="22"/>
        </w:rPr>
        <w:t xml:space="preserve"> auto insurance.</w:t>
      </w:r>
    </w:p>
    <w:p w14:paraId="244EB23A" w14:textId="37DF2B55" w:rsidR="0033436F" w:rsidRPr="00077496" w:rsidRDefault="00A20E43" w:rsidP="00077496">
      <w:pPr>
        <w:pStyle w:val="ListParagraph"/>
        <w:widowControl w:val="0"/>
        <w:numPr>
          <w:ilvl w:val="0"/>
          <w:numId w:val="22"/>
        </w:numPr>
        <w:rPr>
          <w:rFonts w:ascii="Verdana" w:hAnsi="Verdana"/>
          <w:b/>
        </w:rPr>
      </w:pPr>
      <w:r>
        <w:rPr>
          <w:rFonts w:ascii="Verdana" w:hAnsi="Verdana"/>
        </w:rPr>
        <w:t>T</w:t>
      </w:r>
      <w:r w:rsidR="00CE06F7" w:rsidRPr="00077496">
        <w:rPr>
          <w:rFonts w:ascii="Verdana" w:hAnsi="Verdana"/>
        </w:rPr>
        <w:t>he ability to travel locally</w:t>
      </w:r>
      <w:r>
        <w:rPr>
          <w:rFonts w:ascii="Verdana" w:hAnsi="Verdana"/>
        </w:rPr>
        <w:t xml:space="preserve"> on behalf of the library</w:t>
      </w:r>
      <w:r w:rsidR="0033436F" w:rsidRPr="00077496">
        <w:rPr>
          <w:rFonts w:ascii="Verdana" w:hAnsi="Verdana"/>
        </w:rPr>
        <w:t>.</w:t>
      </w:r>
    </w:p>
    <w:p w14:paraId="585E9365" w14:textId="77777777" w:rsidR="00573E4A" w:rsidRDefault="00573E4A" w:rsidP="00573E4A">
      <w:pPr>
        <w:spacing w:after="240"/>
        <w:rPr>
          <w:rFonts w:ascii="Verdana" w:hAnsi="Verdana"/>
          <w:b/>
          <w:bCs/>
        </w:rPr>
      </w:pPr>
    </w:p>
    <w:p w14:paraId="0BE59C1A" w14:textId="77777777" w:rsidR="00573E4A" w:rsidRDefault="00573E4A" w:rsidP="00573E4A">
      <w:pPr>
        <w:spacing w:after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Physical Requirements: </w:t>
      </w:r>
    </w:p>
    <w:p w14:paraId="02A235DD" w14:textId="77777777" w:rsidR="00573E4A" w:rsidRDefault="00573E4A" w:rsidP="00573E4A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 xml:space="preserve">Able to see, stand, walk, sit, bend, stoop, kneel, crouch, talk and hear regularly to successfully perform all duties. </w:t>
      </w:r>
    </w:p>
    <w:p w14:paraId="23F91D67" w14:textId="77777777" w:rsidR="00573E4A" w:rsidRDefault="00573E4A" w:rsidP="00573E4A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Able to reach, push, lift and carry heavy containers (up to 75 pounds) during a work shift.</w:t>
      </w:r>
    </w:p>
    <w:p w14:paraId="26E9C227" w14:textId="77777777" w:rsidR="00573E4A" w:rsidRDefault="00573E4A" w:rsidP="00573E4A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 xml:space="preserve">Able to move furniture, change light bulbs, utilize manual tools, power tools, and custodial equipment, climb ladders and stairs, carry trash and shovel snow in various weather conditions. </w:t>
      </w:r>
    </w:p>
    <w:p w14:paraId="70CA1274" w14:textId="77777777" w:rsidR="00573E4A" w:rsidRDefault="00573E4A" w:rsidP="00573E4A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Able to tolerate exposure to nontoxic fumes, airborne particles, outdoor allergens and cleaning chemicals.</w:t>
      </w:r>
    </w:p>
    <w:p w14:paraId="1332E680" w14:textId="77777777" w:rsidR="00573E4A" w:rsidRDefault="00573E4A" w:rsidP="00573E4A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Able to tolerate exposure to differing temperatures internally and externally.</w:t>
      </w:r>
    </w:p>
    <w:p w14:paraId="22C187CE" w14:textId="77777777" w:rsidR="00573E4A" w:rsidRDefault="00573E4A" w:rsidP="00573E4A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Able to read, write and communicate fluently in English.</w:t>
      </w:r>
    </w:p>
    <w:p w14:paraId="7583B25D" w14:textId="77777777" w:rsidR="00573E4A" w:rsidRDefault="00573E4A" w:rsidP="00573E4A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Able to perform work on a computer, laptop, iPad or other electronic device and visual acuity to read materials in 8 point font.</w:t>
      </w:r>
    </w:p>
    <w:p w14:paraId="1E526AB3" w14:textId="77777777" w:rsidR="009763AC" w:rsidRDefault="009763AC" w:rsidP="009763AC">
      <w:pPr>
        <w:pStyle w:val="ListParagraph"/>
        <w:rPr>
          <w:b/>
        </w:rPr>
      </w:pPr>
    </w:p>
    <w:p w14:paraId="5AD40AE6" w14:textId="77777777" w:rsidR="000B1F52" w:rsidRPr="006F2C51" w:rsidRDefault="00744278">
      <w:pPr>
        <w:widowControl w:val="0"/>
        <w:tabs>
          <w:tab w:val="left" w:pos="390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Note:</w:t>
      </w:r>
    </w:p>
    <w:p w14:paraId="13B30A66" w14:textId="77777777" w:rsidR="000B1F52" w:rsidRDefault="00744278">
      <w:pPr>
        <w:widowControl w:val="0"/>
        <w:tabs>
          <w:tab w:val="left" w:pos="390"/>
        </w:tabs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>This j</w:t>
      </w:r>
      <w:r w:rsidR="000B1F52" w:rsidRPr="005C7664">
        <w:rPr>
          <w:rFonts w:ascii="Verdana" w:hAnsi="Verdana"/>
          <w:snapToGrid w:val="0"/>
          <w:sz w:val="22"/>
          <w:szCs w:val="22"/>
        </w:rPr>
        <w:t>o</w:t>
      </w:r>
      <w:r>
        <w:rPr>
          <w:rFonts w:ascii="Verdana" w:hAnsi="Verdana"/>
          <w:snapToGrid w:val="0"/>
          <w:sz w:val="22"/>
          <w:szCs w:val="22"/>
        </w:rPr>
        <w:t>b description describes a general category o</w:t>
      </w:r>
      <w:r w:rsidR="000B1F52" w:rsidRPr="005C7664">
        <w:rPr>
          <w:rFonts w:ascii="Verdana" w:hAnsi="Verdana"/>
          <w:snapToGrid w:val="0"/>
          <w:sz w:val="22"/>
          <w:szCs w:val="22"/>
        </w:rPr>
        <w:t xml:space="preserve">f jobs.  In order to meet the needs of </w:t>
      </w:r>
      <w:r w:rsidR="00B92E64" w:rsidRPr="005C7664">
        <w:rPr>
          <w:rFonts w:ascii="Verdana" w:hAnsi="Verdana"/>
          <w:snapToGrid w:val="0"/>
          <w:sz w:val="22"/>
          <w:szCs w:val="22"/>
        </w:rPr>
        <w:t xml:space="preserve">the Barrington Area Library </w:t>
      </w:r>
      <w:r w:rsidR="000B1F52" w:rsidRPr="005C7664">
        <w:rPr>
          <w:rFonts w:ascii="Verdana" w:hAnsi="Verdana"/>
          <w:snapToGrid w:val="0"/>
          <w:sz w:val="22"/>
          <w:szCs w:val="22"/>
        </w:rPr>
        <w:t>or its departments,</w:t>
      </w:r>
      <w:r w:rsidR="001A1161" w:rsidRPr="005C7664">
        <w:rPr>
          <w:rFonts w:ascii="Verdana" w:hAnsi="Verdana"/>
          <w:snapToGrid w:val="0"/>
          <w:sz w:val="22"/>
          <w:szCs w:val="22"/>
        </w:rPr>
        <w:t xml:space="preserve"> e</w:t>
      </w:r>
      <w:r w:rsidR="00BE5163" w:rsidRPr="005C7664">
        <w:rPr>
          <w:rFonts w:ascii="Verdana" w:hAnsi="Verdana"/>
          <w:snapToGrid w:val="0"/>
          <w:sz w:val="22"/>
          <w:szCs w:val="22"/>
        </w:rPr>
        <w:t>mployees</w:t>
      </w:r>
      <w:r w:rsidR="000B1F52" w:rsidRPr="005C7664">
        <w:rPr>
          <w:rFonts w:ascii="Verdana" w:hAnsi="Verdana"/>
          <w:snapToGrid w:val="0"/>
          <w:sz w:val="22"/>
          <w:szCs w:val="22"/>
        </w:rPr>
        <w:t xml:space="preserve"> may be assigned other duties, in addition to or in lieu of those described above, and any duties are subject to change at any time.</w:t>
      </w:r>
    </w:p>
    <w:p w14:paraId="56A2B3A9" w14:textId="77777777" w:rsidR="005C7664" w:rsidRPr="005C7664" w:rsidRDefault="005C7664" w:rsidP="005C7664">
      <w:pPr>
        <w:widowControl w:val="0"/>
        <w:tabs>
          <w:tab w:val="left" w:pos="0"/>
          <w:tab w:val="left" w:pos="10800"/>
        </w:tabs>
        <w:rPr>
          <w:rFonts w:ascii="Verdana" w:hAnsi="Verdana"/>
          <w:snapToGrid w:val="0"/>
          <w:sz w:val="22"/>
          <w:szCs w:val="22"/>
        </w:rPr>
      </w:pPr>
    </w:p>
    <w:p w14:paraId="3AD3349C" w14:textId="77777777" w:rsidR="005C7664" w:rsidRPr="005C7664" w:rsidRDefault="001A1161">
      <w:pPr>
        <w:widowControl w:val="0"/>
        <w:tabs>
          <w:tab w:val="left" w:pos="390"/>
        </w:tabs>
        <w:rPr>
          <w:rFonts w:ascii="Verdana" w:hAnsi="Verdana"/>
          <w:sz w:val="22"/>
          <w:szCs w:val="22"/>
        </w:rPr>
      </w:pPr>
      <w:r w:rsidRPr="005C7664">
        <w:rPr>
          <w:rFonts w:ascii="Verdana" w:hAnsi="Verdana"/>
          <w:snapToGrid w:val="0"/>
          <w:sz w:val="22"/>
          <w:szCs w:val="22"/>
        </w:rPr>
        <w:t xml:space="preserve">The Barrington Area Library is an Equal Opportunity Employer. In compliance with the Americans with Disabilities Act, the Library will review a reasonable request for accommodation to qualified individuals with disabilities and encourages both prospective and current employees to discuss potential accommodations with the employer. </w:t>
      </w:r>
    </w:p>
    <w:sectPr w:rsidR="005C7664" w:rsidRPr="005C7664" w:rsidSect="005C7664">
      <w:footerReference w:type="default" r:id="rId9"/>
      <w:pgSz w:w="12240" w:h="15840" w:code="1"/>
      <w:pgMar w:top="720" w:right="630" w:bottom="720" w:left="8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17459" w14:textId="77777777" w:rsidR="00D41EE9" w:rsidRDefault="00D41EE9" w:rsidP="00F030C9">
      <w:r>
        <w:separator/>
      </w:r>
    </w:p>
  </w:endnote>
  <w:endnote w:type="continuationSeparator" w:id="0">
    <w:p w14:paraId="03A9EA9D" w14:textId="77777777" w:rsidR="00D41EE9" w:rsidRDefault="00D41EE9" w:rsidP="00F0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B2769" w14:textId="0E7EFD86" w:rsidR="00D41EE9" w:rsidRDefault="005D09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2F95">
      <w:rPr>
        <w:noProof/>
      </w:rPr>
      <w:t>2</w:t>
    </w:r>
    <w:r>
      <w:rPr>
        <w:noProof/>
      </w:rPr>
      <w:fldChar w:fldCharType="end"/>
    </w:r>
  </w:p>
  <w:p w14:paraId="2703B79F" w14:textId="77777777" w:rsidR="00D41EE9" w:rsidRDefault="00D41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6AF16" w14:textId="77777777" w:rsidR="00D41EE9" w:rsidRDefault="00D41EE9" w:rsidP="00F030C9">
      <w:r>
        <w:separator/>
      </w:r>
    </w:p>
  </w:footnote>
  <w:footnote w:type="continuationSeparator" w:id="0">
    <w:p w14:paraId="0BB05AF2" w14:textId="77777777" w:rsidR="00D41EE9" w:rsidRDefault="00D41EE9" w:rsidP="00F0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F353F"/>
    <w:multiLevelType w:val="hybridMultilevel"/>
    <w:tmpl w:val="F362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1B82"/>
    <w:multiLevelType w:val="hybridMultilevel"/>
    <w:tmpl w:val="141AACE8"/>
    <w:lvl w:ilvl="0" w:tplc="CBF03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D36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40EE0"/>
    <w:multiLevelType w:val="hybridMultilevel"/>
    <w:tmpl w:val="D1AC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70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EB00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9D5AA3"/>
    <w:multiLevelType w:val="hybridMultilevel"/>
    <w:tmpl w:val="D694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645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620B71"/>
    <w:multiLevelType w:val="hybridMultilevel"/>
    <w:tmpl w:val="9AA8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B0FA6"/>
    <w:multiLevelType w:val="hybridMultilevel"/>
    <w:tmpl w:val="02DAA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576A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E418A8"/>
    <w:multiLevelType w:val="hybridMultilevel"/>
    <w:tmpl w:val="438249B8"/>
    <w:lvl w:ilvl="0" w:tplc="988E1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2625B"/>
    <w:multiLevelType w:val="hybridMultilevel"/>
    <w:tmpl w:val="8F400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61712"/>
    <w:multiLevelType w:val="hybridMultilevel"/>
    <w:tmpl w:val="85A6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D51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BCD06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626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22190B"/>
    <w:multiLevelType w:val="hybridMultilevel"/>
    <w:tmpl w:val="F6E6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F15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BB3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6"/>
  </w:num>
  <w:num w:numId="4">
    <w:abstractNumId w:val="4"/>
  </w:num>
  <w:num w:numId="5">
    <w:abstractNumId w:val="3"/>
  </w:num>
  <w:num w:numId="6">
    <w:abstractNumId w:val="21"/>
  </w:num>
  <w:num w:numId="7">
    <w:abstractNumId w:val="20"/>
  </w:num>
  <w:num w:numId="8">
    <w:abstractNumId w:val="7"/>
  </w:num>
  <w:num w:numId="9">
    <w:abstractNumId w:val="18"/>
  </w:num>
  <w:num w:numId="10">
    <w:abstractNumId w:val="16"/>
  </w:num>
  <w:num w:numId="11">
    <w:abstractNumId w:val="9"/>
  </w:num>
  <w:num w:numId="12">
    <w:abstractNumId w:val="17"/>
  </w:num>
  <w:num w:numId="13">
    <w:abstractNumId w:val="15"/>
  </w:num>
  <w:num w:numId="14">
    <w:abstractNumId w:val="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8"/>
  </w:num>
  <w:num w:numId="19">
    <w:abstractNumId w:val="11"/>
  </w:num>
  <w:num w:numId="20">
    <w:abstractNumId w:val="5"/>
  </w:num>
  <w:num w:numId="21">
    <w:abstractNumId w:val="19"/>
  </w:num>
  <w:num w:numId="22">
    <w:abstractNumId w:val="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6E"/>
    <w:rsid w:val="00010DFE"/>
    <w:rsid w:val="0001607C"/>
    <w:rsid w:val="00077496"/>
    <w:rsid w:val="000811D4"/>
    <w:rsid w:val="00097C0D"/>
    <w:rsid w:val="000A6E73"/>
    <w:rsid w:val="000B1F52"/>
    <w:rsid w:val="000B5DB2"/>
    <w:rsid w:val="000B6970"/>
    <w:rsid w:val="000C2F41"/>
    <w:rsid w:val="000D34D6"/>
    <w:rsid w:val="001023FE"/>
    <w:rsid w:val="0011117A"/>
    <w:rsid w:val="00172841"/>
    <w:rsid w:val="00172FCA"/>
    <w:rsid w:val="00177619"/>
    <w:rsid w:val="0019481E"/>
    <w:rsid w:val="0019672E"/>
    <w:rsid w:val="001A1161"/>
    <w:rsid w:val="001B72EC"/>
    <w:rsid w:val="001C5D22"/>
    <w:rsid w:val="001D51B2"/>
    <w:rsid w:val="001E1748"/>
    <w:rsid w:val="001F5E7F"/>
    <w:rsid w:val="00202568"/>
    <w:rsid w:val="00221ED7"/>
    <w:rsid w:val="002517B4"/>
    <w:rsid w:val="002A6F06"/>
    <w:rsid w:val="002B49F8"/>
    <w:rsid w:val="002D3E4D"/>
    <w:rsid w:val="00301D9D"/>
    <w:rsid w:val="00303955"/>
    <w:rsid w:val="00306AAB"/>
    <w:rsid w:val="00311BA2"/>
    <w:rsid w:val="003144F9"/>
    <w:rsid w:val="00333A54"/>
    <w:rsid w:val="0033436F"/>
    <w:rsid w:val="00362601"/>
    <w:rsid w:val="00394A5F"/>
    <w:rsid w:val="003A5D6B"/>
    <w:rsid w:val="003A6097"/>
    <w:rsid w:val="003D43F4"/>
    <w:rsid w:val="003E6068"/>
    <w:rsid w:val="00411095"/>
    <w:rsid w:val="00415AF9"/>
    <w:rsid w:val="00417ADE"/>
    <w:rsid w:val="00422576"/>
    <w:rsid w:val="00426A64"/>
    <w:rsid w:val="00447A4A"/>
    <w:rsid w:val="004527CC"/>
    <w:rsid w:val="00473A96"/>
    <w:rsid w:val="00480B1C"/>
    <w:rsid w:val="00492CD9"/>
    <w:rsid w:val="004B12FA"/>
    <w:rsid w:val="004B4B6C"/>
    <w:rsid w:val="004B52C6"/>
    <w:rsid w:val="004C523A"/>
    <w:rsid w:val="004F5C8C"/>
    <w:rsid w:val="004F6443"/>
    <w:rsid w:val="00520197"/>
    <w:rsid w:val="005220F8"/>
    <w:rsid w:val="0053566E"/>
    <w:rsid w:val="00545A6E"/>
    <w:rsid w:val="00570062"/>
    <w:rsid w:val="00573E4A"/>
    <w:rsid w:val="00577C69"/>
    <w:rsid w:val="005B3BBB"/>
    <w:rsid w:val="005B76A1"/>
    <w:rsid w:val="005C3F75"/>
    <w:rsid w:val="005C7664"/>
    <w:rsid w:val="005D097E"/>
    <w:rsid w:val="005E5EAC"/>
    <w:rsid w:val="0061548B"/>
    <w:rsid w:val="0063399B"/>
    <w:rsid w:val="00641985"/>
    <w:rsid w:val="0065261E"/>
    <w:rsid w:val="00665EB6"/>
    <w:rsid w:val="00671527"/>
    <w:rsid w:val="00682F95"/>
    <w:rsid w:val="006856B3"/>
    <w:rsid w:val="00695A71"/>
    <w:rsid w:val="006A4523"/>
    <w:rsid w:val="006A612D"/>
    <w:rsid w:val="006C0F71"/>
    <w:rsid w:val="006C658B"/>
    <w:rsid w:val="006C6C25"/>
    <w:rsid w:val="006E0F21"/>
    <w:rsid w:val="006F1164"/>
    <w:rsid w:val="006F2C51"/>
    <w:rsid w:val="007030A7"/>
    <w:rsid w:val="00710F3C"/>
    <w:rsid w:val="0071565A"/>
    <w:rsid w:val="007173BB"/>
    <w:rsid w:val="0071746E"/>
    <w:rsid w:val="00744278"/>
    <w:rsid w:val="0074525B"/>
    <w:rsid w:val="0074654E"/>
    <w:rsid w:val="00757B7A"/>
    <w:rsid w:val="00761342"/>
    <w:rsid w:val="007631FA"/>
    <w:rsid w:val="007A20A9"/>
    <w:rsid w:val="007C15AF"/>
    <w:rsid w:val="007C72C9"/>
    <w:rsid w:val="007D1022"/>
    <w:rsid w:val="007D1ACF"/>
    <w:rsid w:val="007E084F"/>
    <w:rsid w:val="007E1C4E"/>
    <w:rsid w:val="007F76D1"/>
    <w:rsid w:val="008007C3"/>
    <w:rsid w:val="00803A6F"/>
    <w:rsid w:val="00806EAF"/>
    <w:rsid w:val="00821140"/>
    <w:rsid w:val="008276C1"/>
    <w:rsid w:val="008447BD"/>
    <w:rsid w:val="008D1427"/>
    <w:rsid w:val="00912922"/>
    <w:rsid w:val="00920178"/>
    <w:rsid w:val="009217CF"/>
    <w:rsid w:val="00930DD0"/>
    <w:rsid w:val="00934267"/>
    <w:rsid w:val="00936B80"/>
    <w:rsid w:val="009763AC"/>
    <w:rsid w:val="0097742D"/>
    <w:rsid w:val="009A16C6"/>
    <w:rsid w:val="009A4CA1"/>
    <w:rsid w:val="009F55F0"/>
    <w:rsid w:val="009F6033"/>
    <w:rsid w:val="00A05C42"/>
    <w:rsid w:val="00A20E43"/>
    <w:rsid w:val="00A244D0"/>
    <w:rsid w:val="00A316C0"/>
    <w:rsid w:val="00A4079D"/>
    <w:rsid w:val="00A4509A"/>
    <w:rsid w:val="00A462AD"/>
    <w:rsid w:val="00A509BA"/>
    <w:rsid w:val="00A53F7E"/>
    <w:rsid w:val="00A5796C"/>
    <w:rsid w:val="00A833BD"/>
    <w:rsid w:val="00AA171E"/>
    <w:rsid w:val="00AA6B40"/>
    <w:rsid w:val="00AB40A7"/>
    <w:rsid w:val="00AD786D"/>
    <w:rsid w:val="00AE3D46"/>
    <w:rsid w:val="00AF31D0"/>
    <w:rsid w:val="00B32E80"/>
    <w:rsid w:val="00B330A8"/>
    <w:rsid w:val="00B816E6"/>
    <w:rsid w:val="00B92E64"/>
    <w:rsid w:val="00BA06E0"/>
    <w:rsid w:val="00BB0554"/>
    <w:rsid w:val="00BB4F45"/>
    <w:rsid w:val="00BD5E96"/>
    <w:rsid w:val="00BE5163"/>
    <w:rsid w:val="00C2300A"/>
    <w:rsid w:val="00C31A47"/>
    <w:rsid w:val="00C3596A"/>
    <w:rsid w:val="00C4753E"/>
    <w:rsid w:val="00C7032F"/>
    <w:rsid w:val="00C8291C"/>
    <w:rsid w:val="00C8612F"/>
    <w:rsid w:val="00C87971"/>
    <w:rsid w:val="00CC5A78"/>
    <w:rsid w:val="00CC6856"/>
    <w:rsid w:val="00CE06F7"/>
    <w:rsid w:val="00CE5367"/>
    <w:rsid w:val="00CE623D"/>
    <w:rsid w:val="00D02579"/>
    <w:rsid w:val="00D02FCE"/>
    <w:rsid w:val="00D030C1"/>
    <w:rsid w:val="00D117BD"/>
    <w:rsid w:val="00D41EE9"/>
    <w:rsid w:val="00D47616"/>
    <w:rsid w:val="00D517B8"/>
    <w:rsid w:val="00D57881"/>
    <w:rsid w:val="00D668E8"/>
    <w:rsid w:val="00D7761F"/>
    <w:rsid w:val="00D808DA"/>
    <w:rsid w:val="00D94ACE"/>
    <w:rsid w:val="00D95E51"/>
    <w:rsid w:val="00DA3E99"/>
    <w:rsid w:val="00DA67C7"/>
    <w:rsid w:val="00DF43BF"/>
    <w:rsid w:val="00E00EF6"/>
    <w:rsid w:val="00E30B81"/>
    <w:rsid w:val="00E418E5"/>
    <w:rsid w:val="00E60484"/>
    <w:rsid w:val="00E94D05"/>
    <w:rsid w:val="00EB2F81"/>
    <w:rsid w:val="00EB45FD"/>
    <w:rsid w:val="00EC0141"/>
    <w:rsid w:val="00EE6056"/>
    <w:rsid w:val="00F030C9"/>
    <w:rsid w:val="00F30B04"/>
    <w:rsid w:val="00F33798"/>
    <w:rsid w:val="00F37B80"/>
    <w:rsid w:val="00F62851"/>
    <w:rsid w:val="00F76B85"/>
    <w:rsid w:val="00F93EF7"/>
    <w:rsid w:val="00FB2B09"/>
    <w:rsid w:val="00FB5FC2"/>
    <w:rsid w:val="00FC76F5"/>
    <w:rsid w:val="00FD44F4"/>
    <w:rsid w:val="00FE3BA9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1174E"/>
  <w15:docId w15:val="{8F0B7552-1E52-4C89-9366-119BC5F1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22"/>
  </w:style>
  <w:style w:type="paragraph" w:styleId="Heading1">
    <w:name w:val="heading 1"/>
    <w:basedOn w:val="Normal"/>
    <w:next w:val="Normal"/>
    <w:qFormat/>
    <w:rsid w:val="00912922"/>
    <w:pPr>
      <w:keepNext/>
      <w:widowControl w:val="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12922"/>
    <w:pPr>
      <w:keepNext/>
      <w:widowControl w:val="0"/>
      <w:tabs>
        <w:tab w:val="left" w:pos="39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23D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F03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0C9"/>
  </w:style>
  <w:style w:type="paragraph" w:styleId="Footer">
    <w:name w:val="footer"/>
    <w:basedOn w:val="Normal"/>
    <w:link w:val="FooterChar"/>
    <w:uiPriority w:val="99"/>
    <w:rsid w:val="00F03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0C9"/>
  </w:style>
  <w:style w:type="paragraph" w:styleId="BalloonText">
    <w:name w:val="Balloon Text"/>
    <w:basedOn w:val="Normal"/>
    <w:link w:val="BalloonTextChar"/>
    <w:rsid w:val="005C3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F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462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62AD"/>
  </w:style>
  <w:style w:type="character" w:customStyle="1" w:styleId="CommentTextChar">
    <w:name w:val="Comment Text Char"/>
    <w:basedOn w:val="DefaultParagraphFont"/>
    <w:link w:val="CommentText"/>
    <w:rsid w:val="00A462AD"/>
  </w:style>
  <w:style w:type="paragraph" w:styleId="CommentSubject">
    <w:name w:val="annotation subject"/>
    <w:basedOn w:val="CommentText"/>
    <w:next w:val="CommentText"/>
    <w:link w:val="CommentSubjectChar"/>
    <w:rsid w:val="00A46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62AD"/>
    <w:rPr>
      <w:b/>
      <w:bCs/>
    </w:rPr>
  </w:style>
  <w:style w:type="paragraph" w:styleId="Revision">
    <w:name w:val="Revision"/>
    <w:hidden/>
    <w:uiPriority w:val="99"/>
    <w:semiHidden/>
    <w:rsid w:val="00EB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1F337-673A-4805-AC79-27CBF90C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County</vt:lpstr>
    </vt:vector>
  </TitlesOfParts>
  <Company>Lake County, IL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County</dc:title>
  <dc:creator>HLMZH</dc:creator>
  <cp:lastModifiedBy>Tammy Surprise</cp:lastModifiedBy>
  <cp:revision>2</cp:revision>
  <cp:lastPrinted>2018-01-18T18:30:00Z</cp:lastPrinted>
  <dcterms:created xsi:type="dcterms:W3CDTF">2018-01-19T20:30:00Z</dcterms:created>
  <dcterms:modified xsi:type="dcterms:W3CDTF">2018-01-19T20:30:00Z</dcterms:modified>
</cp:coreProperties>
</file>