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96" w:rsidRPr="0094622F" w:rsidRDefault="000B6296" w:rsidP="000B6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2F">
        <w:rPr>
          <w:rFonts w:ascii="Times New Roman" w:hAnsi="Times New Roman" w:cs="Times New Roman"/>
          <w:b/>
          <w:sz w:val="24"/>
          <w:szCs w:val="24"/>
        </w:rPr>
        <w:t xml:space="preserve">APPENDIX I </w:t>
      </w:r>
    </w:p>
    <w:p w:rsidR="000B6296" w:rsidRPr="0094622F" w:rsidRDefault="000B6296" w:rsidP="000B6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2F">
        <w:rPr>
          <w:rFonts w:ascii="Times New Roman" w:hAnsi="Times New Roman" w:cs="Times New Roman"/>
          <w:b/>
          <w:sz w:val="24"/>
          <w:szCs w:val="24"/>
        </w:rPr>
        <w:t>TRUSTEE ORIENTATION</w:t>
      </w:r>
    </w:p>
    <w:p w:rsidR="000B6296" w:rsidRDefault="000B6296" w:rsidP="000B6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the Election:  The Library Director will send a letter to each new candidate offering to answer any questions that the candidates might have, and inviting the candidates to attend Board meetings.</w:t>
      </w:r>
    </w:p>
    <w:p w:rsidR="000B6296" w:rsidRDefault="000B6296" w:rsidP="000B6296">
      <w:pPr>
        <w:rPr>
          <w:rFonts w:ascii="Times New Roman" w:hAnsi="Times New Roman" w:cs="Times New Roman"/>
          <w:sz w:val="24"/>
          <w:szCs w:val="24"/>
        </w:rPr>
      </w:pPr>
    </w:p>
    <w:p w:rsidR="000B6296" w:rsidRDefault="000B6296" w:rsidP="000B6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Election:  The Board President will call the newly elected Trustees, welcoming the Board and advising them of their first board meeting.   At the first board meeting, the new trustees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given a policy manual and given time to ask any questions they may have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B6296" w:rsidRDefault="000B6296" w:rsidP="000B6296">
      <w:pPr>
        <w:rPr>
          <w:rFonts w:ascii="Times New Roman" w:hAnsi="Times New Roman" w:cs="Times New Roman"/>
          <w:sz w:val="24"/>
          <w:szCs w:val="24"/>
        </w:rPr>
      </w:pPr>
    </w:p>
    <w:p w:rsidR="000B6296" w:rsidRDefault="000B6296" w:rsidP="000B6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First Board Meeting:  Trustees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invited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meet with the Library Director and the President of the Board to discuss any questions resulting from their first board meeting and to tour the Library.</w:t>
      </w:r>
    </w:p>
    <w:p w:rsidR="00817392" w:rsidRDefault="00817392">
      <w:bookmarkStart w:id="0" w:name="_GoBack"/>
      <w:bookmarkEnd w:id="0"/>
    </w:p>
    <w:sectPr w:rsidR="0081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96"/>
    <w:rsid w:val="0007425D"/>
    <w:rsid w:val="000B6296"/>
    <w:rsid w:val="003B71AE"/>
    <w:rsid w:val="006B52D9"/>
    <w:rsid w:val="008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E6201-9053-4DCC-B3B6-398BC0F4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9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Library Director</cp:lastModifiedBy>
  <cp:revision>1</cp:revision>
  <dcterms:created xsi:type="dcterms:W3CDTF">2017-09-20T18:32:00Z</dcterms:created>
  <dcterms:modified xsi:type="dcterms:W3CDTF">2017-09-20T18:33:00Z</dcterms:modified>
</cp:coreProperties>
</file>