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D1" w:rsidRDefault="0030062A" w:rsidP="0030062A">
      <w:pPr>
        <w:pStyle w:val="Title"/>
      </w:pPr>
      <w:r>
        <w:t>401: Hours &amp; Holidays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3117"/>
        <w:gridCol w:w="1558"/>
        <w:gridCol w:w="3117"/>
      </w:tblGrid>
      <w:tr w:rsidR="0030062A" w:rsidTr="00185A16">
        <w:tc>
          <w:tcPr>
            <w:tcW w:w="750" w:type="pct"/>
            <w:vAlign w:val="center"/>
          </w:tcPr>
          <w:p w:rsidR="0030062A" w:rsidRPr="00DF50B2" w:rsidRDefault="0030062A" w:rsidP="00185A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Created:</w:t>
            </w:r>
          </w:p>
        </w:tc>
        <w:tc>
          <w:tcPr>
            <w:tcW w:w="1500" w:type="pct"/>
            <w:vAlign w:val="center"/>
          </w:tcPr>
          <w:p w:rsidR="0030062A" w:rsidRPr="00DF50B2" w:rsidRDefault="0030062A" w:rsidP="00185A1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</w:tc>
        <w:tc>
          <w:tcPr>
            <w:tcW w:w="750" w:type="pct"/>
            <w:vAlign w:val="center"/>
          </w:tcPr>
          <w:p w:rsidR="0030062A" w:rsidRPr="00DF50B2" w:rsidRDefault="0030062A" w:rsidP="00185A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Updated:</w:t>
            </w:r>
          </w:p>
        </w:tc>
        <w:tc>
          <w:tcPr>
            <w:tcW w:w="1500" w:type="pct"/>
            <w:vAlign w:val="center"/>
          </w:tcPr>
          <w:p w:rsidR="0030062A" w:rsidRPr="00DF50B2" w:rsidRDefault="0030062A" w:rsidP="00185A16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30062A" w:rsidRDefault="0030062A"/>
    <w:p w:rsidR="0030062A" w:rsidRDefault="0030062A" w:rsidP="0030062A">
      <w:pPr>
        <w:spacing w:after="120"/>
      </w:pPr>
      <w:r>
        <w:t>The library is open:</w:t>
      </w:r>
    </w:p>
    <w:p w:rsidR="002B5BEB" w:rsidRDefault="0030062A" w:rsidP="00346BE3">
      <w:pPr>
        <w:pStyle w:val="ListParagraph"/>
        <w:numPr>
          <w:ilvl w:val="0"/>
          <w:numId w:val="3"/>
        </w:numPr>
        <w:spacing w:after="0"/>
        <w:ind w:left="360"/>
        <w:contextualSpacing w:val="0"/>
      </w:pPr>
      <w:r>
        <w:t>Monday through Thursday</w:t>
      </w:r>
      <w:r w:rsidR="002B5BEB">
        <w:t>:</w:t>
      </w:r>
      <w:r>
        <w:t xml:space="preserve"> 9:00 am to 9:00 pm </w:t>
      </w:r>
    </w:p>
    <w:p w:rsidR="0030062A" w:rsidRDefault="0030062A" w:rsidP="00346BE3">
      <w:pPr>
        <w:pStyle w:val="ListParagraph"/>
        <w:numPr>
          <w:ilvl w:val="0"/>
          <w:numId w:val="3"/>
        </w:numPr>
        <w:spacing w:after="0"/>
        <w:ind w:left="360"/>
        <w:contextualSpacing w:val="0"/>
      </w:pPr>
      <w:r>
        <w:t>Friday</w:t>
      </w:r>
      <w:r w:rsidR="002B5BEB">
        <w:t>:</w:t>
      </w:r>
      <w:r>
        <w:t xml:space="preserve"> 9:00 am to 6:00 pm</w:t>
      </w:r>
    </w:p>
    <w:p w:rsidR="0030062A" w:rsidRDefault="0030062A" w:rsidP="00346BE3">
      <w:pPr>
        <w:pStyle w:val="ListParagraph"/>
        <w:numPr>
          <w:ilvl w:val="0"/>
          <w:numId w:val="3"/>
        </w:numPr>
        <w:spacing w:after="0"/>
        <w:ind w:left="360"/>
        <w:contextualSpacing w:val="0"/>
      </w:pPr>
      <w:r>
        <w:t>Saturday</w:t>
      </w:r>
      <w:r w:rsidR="002B5BEB">
        <w:t>:</w:t>
      </w:r>
      <w:r>
        <w:t xml:space="preserve"> 9:00 am to 5:00 pm</w:t>
      </w:r>
    </w:p>
    <w:p w:rsidR="0030062A" w:rsidRDefault="0030062A" w:rsidP="00346BE3">
      <w:pPr>
        <w:pStyle w:val="ListParagraph"/>
        <w:numPr>
          <w:ilvl w:val="0"/>
          <w:numId w:val="3"/>
        </w:numPr>
        <w:ind w:left="360"/>
        <w:contextualSpacing w:val="0"/>
      </w:pPr>
      <w:r>
        <w:t>Sunday</w:t>
      </w:r>
      <w:r w:rsidR="002B5BEB">
        <w:t>:</w:t>
      </w:r>
      <w:r>
        <w:t xml:space="preserve"> 1:00 pm to 5:00 pm</w:t>
      </w:r>
    </w:p>
    <w:p w:rsidR="0030062A" w:rsidRDefault="0030062A" w:rsidP="0030062A">
      <w:pPr>
        <w:spacing w:after="120"/>
      </w:pPr>
      <w:r>
        <w:t>The library closes to observe the following holidays:</w:t>
      </w:r>
    </w:p>
    <w:p w:rsidR="0030062A" w:rsidRDefault="0030062A" w:rsidP="00346BE3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>New Year's Day</w:t>
      </w:r>
    </w:p>
    <w:p w:rsidR="0030062A" w:rsidRDefault="0030062A" w:rsidP="00346BE3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>Easter Sunday</w:t>
      </w:r>
    </w:p>
    <w:p w:rsidR="0030062A" w:rsidRDefault="0030062A" w:rsidP="00346BE3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>Memorial Day</w:t>
      </w:r>
    </w:p>
    <w:p w:rsidR="0030062A" w:rsidRDefault="0030062A" w:rsidP="00346BE3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>Indepe</w:t>
      </w:r>
      <w:bookmarkStart w:id="0" w:name="_GoBack"/>
      <w:bookmarkEnd w:id="0"/>
      <w:r>
        <w:t>ndence Day</w:t>
      </w:r>
    </w:p>
    <w:p w:rsidR="0030062A" w:rsidRDefault="0030062A" w:rsidP="00346BE3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>Labor Day (Sunday &amp; Monday)</w:t>
      </w:r>
    </w:p>
    <w:p w:rsidR="0030062A" w:rsidRDefault="0030062A" w:rsidP="00346BE3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>Thanksgiving Eve at 6:00 pm</w:t>
      </w:r>
    </w:p>
    <w:p w:rsidR="0030062A" w:rsidRDefault="0030062A" w:rsidP="00346BE3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>Thanksgiving Day</w:t>
      </w:r>
    </w:p>
    <w:p w:rsidR="0030062A" w:rsidRDefault="0030062A" w:rsidP="00346BE3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>Christmas Eve</w:t>
      </w:r>
    </w:p>
    <w:p w:rsidR="0030062A" w:rsidRDefault="0030062A" w:rsidP="00346BE3">
      <w:pPr>
        <w:pStyle w:val="ListParagraph"/>
        <w:numPr>
          <w:ilvl w:val="0"/>
          <w:numId w:val="4"/>
        </w:numPr>
        <w:ind w:left="360"/>
        <w:contextualSpacing w:val="0"/>
      </w:pPr>
      <w:r>
        <w:t>Christmas Day</w:t>
      </w:r>
    </w:p>
    <w:p w:rsidR="0030062A" w:rsidRDefault="0030062A" w:rsidP="0030062A">
      <w:r>
        <w:t>If Independence Day falls on a Sunday, the library will close that Sunday and the following Monday. The library will close annually for a staff development day and open late for security trainings up to four times a year. The Board of Trustees may authorize other closings on a case by case basis.</w:t>
      </w:r>
    </w:p>
    <w:sectPr w:rsidR="0030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C1567"/>
    <w:multiLevelType w:val="hybridMultilevel"/>
    <w:tmpl w:val="AE84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1E30"/>
    <w:multiLevelType w:val="hybridMultilevel"/>
    <w:tmpl w:val="8D68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2A"/>
    <w:rsid w:val="00056B6B"/>
    <w:rsid w:val="002B5BEB"/>
    <w:rsid w:val="0030062A"/>
    <w:rsid w:val="00346BE3"/>
    <w:rsid w:val="008C4FD1"/>
    <w:rsid w:val="00A95602"/>
    <w:rsid w:val="00F46F55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8871B-A2B3-4C3C-AFF3-82068361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04"/>
    <w:pPr>
      <w:spacing w:after="240" w:line="312" w:lineRule="auto"/>
    </w:pPr>
    <w:rPr>
      <w:rFonts w:ascii="Avenir LT Std 45 Book" w:hAnsi="Avenir LT Std 45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A04"/>
    <w:pPr>
      <w:keepNext/>
      <w:keepLines/>
      <w:spacing w:before="360" w:after="120" w:line="240" w:lineRule="auto"/>
      <w:outlineLvl w:val="0"/>
    </w:pPr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A04"/>
    <w:pPr>
      <w:keepNext/>
      <w:keepLines/>
      <w:widowControl w:val="0"/>
      <w:spacing w:before="360" w:after="120" w:line="240" w:lineRule="auto"/>
      <w:outlineLvl w:val="1"/>
    </w:pPr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04"/>
    <w:pPr>
      <w:spacing w:before="240" w:after="120" w:line="276" w:lineRule="auto"/>
      <w:outlineLvl w:val="2"/>
    </w:pPr>
    <w:rPr>
      <w:rFonts w:eastAsia="Avenir" w:cs="Avenir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A04"/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A04"/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A2A04"/>
    <w:pPr>
      <w:contextualSpacing/>
    </w:pPr>
  </w:style>
  <w:style w:type="paragraph" w:styleId="NoSpacing">
    <w:name w:val="No Spacing"/>
    <w:uiPriority w:val="1"/>
    <w:qFormat/>
    <w:rsid w:val="00FA2A04"/>
    <w:pPr>
      <w:spacing w:after="0" w:line="240" w:lineRule="auto"/>
    </w:pPr>
    <w:rPr>
      <w:rFonts w:ascii="Avenir LT Std 45 Book" w:hAnsi="Avenir LT Std 45 Boo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2A04"/>
    <w:pPr>
      <w:spacing w:before="200" w:after="0" w:line="240" w:lineRule="auto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FA2A04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pPr>
      <w:spacing w:line="240" w:lineRule="auto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A04"/>
    <w:pPr>
      <w:spacing w:after="480" w:line="240" w:lineRule="auto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2A04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A2A04"/>
    <w:pPr>
      <w:contextualSpacing w:val="0"/>
    </w:pPr>
    <w:rPr>
      <w:color w:val="00739E"/>
      <w:sz w:val="96"/>
    </w:rPr>
  </w:style>
  <w:style w:type="character" w:customStyle="1" w:styleId="LargeTitleChar">
    <w:name w:val="Large Title Char"/>
    <w:basedOn w:val="TitleChar"/>
    <w:link w:val="LargeTitle"/>
    <w:rsid w:val="00FA2A04"/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28"/>
    </w:rPr>
  </w:style>
  <w:style w:type="paragraph" w:customStyle="1" w:styleId="BulletList">
    <w:name w:val="Bullet List"/>
    <w:basedOn w:val="ListParagraph"/>
    <w:link w:val="BulletListChar"/>
    <w:qFormat/>
    <w:rsid w:val="00FA2A04"/>
    <w:pPr>
      <w:spacing w:before="120" w:after="120"/>
      <w:ind w:left="360" w:hanging="360"/>
      <w:contextualSpacing w:val="0"/>
    </w:pPr>
  </w:style>
  <w:style w:type="character" w:customStyle="1" w:styleId="BulletListChar">
    <w:name w:val="Bullet List Char"/>
    <w:basedOn w:val="ListParagraphChar"/>
    <w:link w:val="BulletList"/>
    <w:rsid w:val="00FA2A04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A04"/>
    <w:rPr>
      <w:rFonts w:ascii="Avenir LT Std 45 Book" w:eastAsia="Avenir" w:hAnsi="Avenir LT Std 45 Book" w:cs="Avenir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A0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A0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A0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A0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A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A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A04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04"/>
    <w:pPr>
      <w:spacing w:before="240" w:after="0" w:line="312" w:lineRule="auto"/>
      <w:outlineLvl w:val="9"/>
    </w:pPr>
    <w:rPr>
      <w:rFonts w:asciiTheme="majorHAnsi" w:hAnsiTheme="majorHAnsi"/>
      <w:b w:val="0"/>
      <w:caps w:val="0"/>
      <w:color w:val="2F5496" w:themeColor="accent1" w:themeShade="BF"/>
    </w:rPr>
  </w:style>
  <w:style w:type="table" w:styleId="TableGrid">
    <w:name w:val="Table Grid"/>
    <w:basedOn w:val="TableNormal"/>
    <w:uiPriority w:val="39"/>
    <w:rsid w:val="0030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Austin</dc:creator>
  <cp:keywords/>
  <dc:description/>
  <cp:lastModifiedBy>Brodie Austin</cp:lastModifiedBy>
  <cp:revision>3</cp:revision>
  <dcterms:created xsi:type="dcterms:W3CDTF">2020-05-13T03:04:00Z</dcterms:created>
  <dcterms:modified xsi:type="dcterms:W3CDTF">2020-05-13T03:22:00Z</dcterms:modified>
</cp:coreProperties>
</file>