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FD1" w:rsidRDefault="00A47F0E" w:rsidP="00226358">
      <w:pPr>
        <w:pStyle w:val="Title"/>
      </w:pPr>
      <w:bookmarkStart w:id="0" w:name="_GoBack"/>
      <w:r>
        <w:t>303: Fines &amp; Fees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8"/>
        <w:gridCol w:w="3117"/>
        <w:gridCol w:w="1558"/>
        <w:gridCol w:w="3117"/>
      </w:tblGrid>
      <w:tr w:rsidR="00A47F0E" w:rsidTr="005B5C72">
        <w:tc>
          <w:tcPr>
            <w:tcW w:w="750" w:type="pct"/>
            <w:vAlign w:val="center"/>
          </w:tcPr>
          <w:bookmarkEnd w:id="0"/>
          <w:p w:rsidR="00A47F0E" w:rsidRPr="00DF50B2" w:rsidRDefault="00A47F0E" w:rsidP="005B5C72">
            <w:pPr>
              <w:spacing w:before="120" w:after="120" w:line="240" w:lineRule="auto"/>
              <w:rPr>
                <w:sz w:val="20"/>
                <w:szCs w:val="20"/>
              </w:rPr>
            </w:pPr>
            <w:r w:rsidRPr="00DF50B2">
              <w:rPr>
                <w:sz w:val="20"/>
                <w:szCs w:val="20"/>
              </w:rPr>
              <w:t>Created:</w:t>
            </w:r>
          </w:p>
        </w:tc>
        <w:tc>
          <w:tcPr>
            <w:tcW w:w="1500" w:type="pct"/>
            <w:vAlign w:val="center"/>
          </w:tcPr>
          <w:p w:rsidR="00A47F0E" w:rsidRPr="00DF50B2" w:rsidRDefault="00A47F0E" w:rsidP="005B5C72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2020</w:t>
            </w:r>
          </w:p>
        </w:tc>
        <w:tc>
          <w:tcPr>
            <w:tcW w:w="750" w:type="pct"/>
            <w:vAlign w:val="center"/>
          </w:tcPr>
          <w:p w:rsidR="00A47F0E" w:rsidRPr="00DF50B2" w:rsidRDefault="00A47F0E" w:rsidP="005B5C72">
            <w:pPr>
              <w:spacing w:before="120" w:after="120" w:line="240" w:lineRule="auto"/>
              <w:rPr>
                <w:sz w:val="20"/>
                <w:szCs w:val="20"/>
              </w:rPr>
            </w:pPr>
            <w:r w:rsidRPr="00DF50B2">
              <w:rPr>
                <w:sz w:val="20"/>
                <w:szCs w:val="20"/>
              </w:rPr>
              <w:t>Updated:</w:t>
            </w:r>
          </w:p>
        </w:tc>
        <w:tc>
          <w:tcPr>
            <w:tcW w:w="1500" w:type="pct"/>
            <w:vAlign w:val="center"/>
          </w:tcPr>
          <w:p w:rsidR="00A47F0E" w:rsidRPr="00DF50B2" w:rsidRDefault="00A47F0E" w:rsidP="005B5C72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</w:tbl>
    <w:p w:rsidR="00A47F0E" w:rsidRDefault="00A47F0E"/>
    <w:p w:rsidR="00A47F0E" w:rsidRDefault="00A47F0E" w:rsidP="00A47F0E">
      <w:pPr>
        <w:pStyle w:val="Heading1"/>
      </w:pPr>
      <w:r>
        <w:t>Circulation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A47F0E" w:rsidRPr="00743223" w:rsidTr="00A47F0E">
        <w:trPr>
          <w:trHeight w:val="330"/>
        </w:trPr>
        <w:tc>
          <w:tcPr>
            <w:tcW w:w="2500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A47F0E" w:rsidRPr="00743223" w:rsidRDefault="00A47F0E" w:rsidP="005B5C72">
            <w:pPr>
              <w:spacing w:before="120" w:after="0"/>
            </w:pPr>
            <w:r>
              <w:t>Non-Resident Card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vAlign w:val="center"/>
          </w:tcPr>
          <w:p w:rsidR="00A47F0E" w:rsidRPr="00743223" w:rsidRDefault="00A47F0E" w:rsidP="00226358">
            <w:pPr>
              <w:spacing w:before="120" w:after="0"/>
              <w:rPr>
                <w:lang w:val="en"/>
              </w:rPr>
            </w:pPr>
            <w:r>
              <w:rPr>
                <w:lang w:val="en"/>
              </w:rPr>
              <w:t>Based on tax bill</w:t>
            </w:r>
          </w:p>
        </w:tc>
      </w:tr>
      <w:tr w:rsidR="00A47F0E" w:rsidRPr="00743223" w:rsidTr="00A47F0E">
        <w:trPr>
          <w:trHeight w:val="33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47F0E" w:rsidRDefault="00A47F0E" w:rsidP="005B5C72">
            <w:pPr>
              <w:spacing w:before="120" w:after="0"/>
            </w:pPr>
            <w:r>
              <w:t>Replacement for Damaged Materials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F0E" w:rsidRDefault="00A47F0E" w:rsidP="00226358">
            <w:pPr>
              <w:spacing w:before="120" w:after="0"/>
              <w:rPr>
                <w:lang w:val="en"/>
              </w:rPr>
            </w:pPr>
            <w:r>
              <w:rPr>
                <w:lang w:val="en"/>
              </w:rPr>
              <w:t>Cost of the item</w:t>
            </w:r>
          </w:p>
        </w:tc>
      </w:tr>
      <w:tr w:rsidR="00A47F0E" w:rsidRPr="00743223" w:rsidTr="00A47F0E">
        <w:trPr>
          <w:trHeight w:val="330"/>
        </w:trPr>
        <w:tc>
          <w:tcPr>
            <w:tcW w:w="2500" w:type="pct"/>
            <w:tcBorders>
              <w:top w:val="single" w:sz="4" w:space="0" w:color="auto"/>
            </w:tcBorders>
            <w:noWrap/>
            <w:vAlign w:val="center"/>
          </w:tcPr>
          <w:p w:rsidR="00A47F0E" w:rsidRDefault="00A47F0E" w:rsidP="005B5C72">
            <w:pPr>
              <w:spacing w:before="120" w:after="0"/>
            </w:pPr>
            <w:r>
              <w:t>Lost Materials *</w:t>
            </w:r>
          </w:p>
        </w:tc>
        <w:tc>
          <w:tcPr>
            <w:tcW w:w="2500" w:type="pct"/>
            <w:tcBorders>
              <w:top w:val="single" w:sz="4" w:space="0" w:color="auto"/>
            </w:tcBorders>
            <w:vAlign w:val="center"/>
          </w:tcPr>
          <w:p w:rsidR="00A47F0E" w:rsidRDefault="00A47F0E" w:rsidP="00226358">
            <w:pPr>
              <w:spacing w:before="120" w:after="0"/>
              <w:rPr>
                <w:lang w:val="en"/>
              </w:rPr>
            </w:pPr>
            <w:r>
              <w:rPr>
                <w:lang w:val="en"/>
              </w:rPr>
              <w:t>Cost of the item</w:t>
            </w:r>
          </w:p>
        </w:tc>
      </w:tr>
    </w:tbl>
    <w:p w:rsidR="00A47F0E" w:rsidRDefault="00A47F0E" w:rsidP="00A47F0E">
      <w:pPr>
        <w:spacing w:before="240"/>
        <w:ind w:left="180" w:hanging="180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Pr="00A47F0E">
        <w:rPr>
          <w:sz w:val="20"/>
          <w:szCs w:val="20"/>
        </w:rPr>
        <w:t>The library will refund the full amount if a patron finds a lost item within 6 months of its original due date and return it to the library within 30 days of payment.</w:t>
      </w:r>
    </w:p>
    <w:p w:rsidR="00A47F0E" w:rsidRDefault="00A47F0E" w:rsidP="00A47F0E">
      <w:pPr>
        <w:pStyle w:val="Heading1"/>
      </w:pPr>
      <w:r>
        <w:t>Printing, Scanning, Faxing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A47F0E" w:rsidRPr="00743223" w:rsidTr="00A47F0E">
        <w:trPr>
          <w:trHeight w:val="330"/>
        </w:trPr>
        <w:tc>
          <w:tcPr>
            <w:tcW w:w="2500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A47F0E" w:rsidRPr="00743223" w:rsidRDefault="00A47F0E" w:rsidP="005B5C72">
            <w:pPr>
              <w:spacing w:before="120" w:after="0"/>
            </w:pPr>
            <w:r>
              <w:t>Black &amp; White Copy / Print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vAlign w:val="center"/>
          </w:tcPr>
          <w:p w:rsidR="00A47F0E" w:rsidRPr="00743223" w:rsidRDefault="00A47F0E" w:rsidP="00226358">
            <w:pPr>
              <w:spacing w:before="120" w:after="0"/>
              <w:rPr>
                <w:lang w:val="en"/>
              </w:rPr>
            </w:pPr>
            <w:r>
              <w:rPr>
                <w:lang w:val="en"/>
              </w:rPr>
              <w:t>$.10</w:t>
            </w:r>
          </w:p>
        </w:tc>
      </w:tr>
      <w:tr w:rsidR="00A47F0E" w:rsidRPr="00743223" w:rsidTr="00A47F0E">
        <w:trPr>
          <w:trHeight w:val="33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47F0E" w:rsidRDefault="00A47F0E" w:rsidP="005B5C72">
            <w:pPr>
              <w:spacing w:before="120" w:after="0"/>
            </w:pPr>
            <w:r>
              <w:t>Color Copy / Print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F0E" w:rsidRDefault="00A47F0E" w:rsidP="00226358">
            <w:pPr>
              <w:spacing w:before="120" w:after="0"/>
              <w:rPr>
                <w:lang w:val="en"/>
              </w:rPr>
            </w:pPr>
            <w:r>
              <w:rPr>
                <w:lang w:val="en"/>
              </w:rPr>
              <w:t>$.50</w:t>
            </w:r>
          </w:p>
        </w:tc>
      </w:tr>
    </w:tbl>
    <w:p w:rsidR="00A47F0E" w:rsidRDefault="00A47F0E" w:rsidP="00226358">
      <w:pPr>
        <w:pStyle w:val="Heading1"/>
        <w:spacing w:before="480"/>
      </w:pPr>
      <w:r>
        <w:t>Collaboratory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A47F0E" w:rsidRPr="00743223" w:rsidTr="00A47F0E">
        <w:trPr>
          <w:trHeight w:val="330"/>
        </w:trPr>
        <w:tc>
          <w:tcPr>
            <w:tcW w:w="2500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A47F0E" w:rsidRPr="00743223" w:rsidRDefault="00A47F0E" w:rsidP="005B5C72">
            <w:pPr>
              <w:spacing w:before="120" w:after="0"/>
            </w:pPr>
            <w:r>
              <w:t>Materials Fees *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vAlign w:val="center"/>
          </w:tcPr>
          <w:p w:rsidR="00A47F0E" w:rsidRPr="00743223" w:rsidRDefault="00A47F0E" w:rsidP="00226358">
            <w:pPr>
              <w:spacing w:before="120" w:after="0"/>
              <w:rPr>
                <w:lang w:val="en"/>
              </w:rPr>
            </w:pPr>
            <w:r>
              <w:rPr>
                <w:lang w:val="en"/>
              </w:rPr>
              <w:t>Charged on a cost recovery price.</w:t>
            </w:r>
          </w:p>
        </w:tc>
      </w:tr>
    </w:tbl>
    <w:p w:rsidR="00A47F0E" w:rsidRDefault="00A47F0E" w:rsidP="00A47F0E">
      <w:pPr>
        <w:spacing w:before="240"/>
        <w:ind w:left="180" w:hanging="180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>
        <w:rPr>
          <w:sz w:val="20"/>
          <w:szCs w:val="20"/>
        </w:rPr>
        <w:t xml:space="preserve">For a full list of materials and prices, visit the library’s website at </w:t>
      </w:r>
      <w:r w:rsidRPr="00A47F0E">
        <w:rPr>
          <w:sz w:val="20"/>
          <w:szCs w:val="20"/>
        </w:rPr>
        <w:t>https://www.northbrook.info</w:t>
      </w:r>
    </w:p>
    <w:p w:rsidR="00A47F0E" w:rsidRDefault="00A47F0E" w:rsidP="00A47F0E">
      <w:pPr>
        <w:pStyle w:val="Heading1"/>
      </w:pPr>
      <w:r>
        <w:t>Meeting Rooms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A47F0E" w:rsidRPr="00743223" w:rsidTr="00A47F0E">
        <w:trPr>
          <w:trHeight w:val="330"/>
        </w:trPr>
        <w:tc>
          <w:tcPr>
            <w:tcW w:w="2500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A47F0E" w:rsidRPr="00743223" w:rsidRDefault="00A47F0E" w:rsidP="005B5C72">
            <w:pPr>
              <w:spacing w:before="120" w:after="0"/>
            </w:pPr>
            <w:r>
              <w:t>Piano Rental Fee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vAlign w:val="center"/>
          </w:tcPr>
          <w:p w:rsidR="00A47F0E" w:rsidRPr="00743223" w:rsidRDefault="00A47F0E" w:rsidP="00226358">
            <w:pPr>
              <w:spacing w:before="120" w:after="0"/>
              <w:rPr>
                <w:lang w:val="en"/>
              </w:rPr>
            </w:pPr>
            <w:r>
              <w:rPr>
                <w:lang w:val="en"/>
              </w:rPr>
              <w:t>$50.00</w:t>
            </w:r>
          </w:p>
        </w:tc>
      </w:tr>
      <w:tr w:rsidR="00A47F0E" w:rsidRPr="00743223" w:rsidTr="00A47F0E">
        <w:trPr>
          <w:trHeight w:val="33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47F0E" w:rsidRDefault="00A47F0E" w:rsidP="005B5C72">
            <w:pPr>
              <w:spacing w:before="120" w:after="0"/>
            </w:pPr>
            <w:r>
              <w:t>Extended Use of Meeting Room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F0E" w:rsidRDefault="00A47F0E" w:rsidP="00226358">
            <w:pPr>
              <w:spacing w:before="120" w:after="0"/>
              <w:rPr>
                <w:lang w:val="en"/>
              </w:rPr>
            </w:pPr>
            <w:r>
              <w:rPr>
                <w:lang w:val="en"/>
              </w:rPr>
              <w:t>$25.00 for each additional 15 minutes</w:t>
            </w:r>
          </w:p>
        </w:tc>
      </w:tr>
      <w:tr w:rsidR="00A47F0E" w:rsidRPr="00743223" w:rsidTr="00A47F0E">
        <w:trPr>
          <w:trHeight w:val="33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47F0E" w:rsidRDefault="00A47F0E" w:rsidP="005B5C72">
            <w:pPr>
              <w:spacing w:before="120" w:after="0"/>
            </w:pPr>
            <w:r>
              <w:t>Room occupancy after Library Closes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F0E" w:rsidRDefault="00A47F0E" w:rsidP="00226358">
            <w:pPr>
              <w:spacing w:before="120" w:after="0"/>
              <w:rPr>
                <w:lang w:val="en"/>
              </w:rPr>
            </w:pPr>
            <w:r>
              <w:rPr>
                <w:lang w:val="en"/>
              </w:rPr>
              <w:t>$100.00 (after first occurrence)</w:t>
            </w:r>
          </w:p>
        </w:tc>
      </w:tr>
      <w:tr w:rsidR="00A47F0E" w:rsidRPr="00743223" w:rsidTr="00A47F0E">
        <w:trPr>
          <w:trHeight w:val="33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47F0E" w:rsidRDefault="00A47F0E" w:rsidP="005B5C72">
            <w:pPr>
              <w:spacing w:before="120" w:after="0"/>
            </w:pPr>
            <w:r>
              <w:t>Food in Rooms Fine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F0E" w:rsidRDefault="00A47F0E" w:rsidP="00226358">
            <w:pPr>
              <w:spacing w:before="120" w:after="0"/>
              <w:rPr>
                <w:lang w:val="en"/>
              </w:rPr>
            </w:pPr>
            <w:r>
              <w:rPr>
                <w:lang w:val="en"/>
              </w:rPr>
              <w:t>Up to $200.00</w:t>
            </w:r>
          </w:p>
        </w:tc>
      </w:tr>
      <w:tr w:rsidR="00A47F0E" w:rsidRPr="00743223" w:rsidTr="00A47F0E">
        <w:trPr>
          <w:trHeight w:val="33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47F0E" w:rsidRDefault="00A47F0E" w:rsidP="005B5C72">
            <w:pPr>
              <w:spacing w:before="120" w:after="0"/>
            </w:pPr>
            <w:r>
              <w:t>Cancelation or No Show Fine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F0E" w:rsidRDefault="00A47F0E" w:rsidP="00226358">
            <w:pPr>
              <w:spacing w:before="120" w:after="0"/>
              <w:rPr>
                <w:lang w:val="en"/>
              </w:rPr>
            </w:pPr>
            <w:r>
              <w:rPr>
                <w:lang w:val="en"/>
              </w:rPr>
              <w:t xml:space="preserve">$100.00 if canceled less than 24 </w:t>
            </w:r>
            <w:r w:rsidR="00226358">
              <w:rPr>
                <w:lang w:val="en"/>
              </w:rPr>
              <w:br/>
            </w:r>
            <w:r>
              <w:rPr>
                <w:lang w:val="en"/>
              </w:rPr>
              <w:t>in advance</w:t>
            </w:r>
          </w:p>
        </w:tc>
      </w:tr>
    </w:tbl>
    <w:p w:rsidR="00A47F0E" w:rsidRPr="00A47F0E" w:rsidRDefault="00A47F0E" w:rsidP="00226358"/>
    <w:sectPr w:rsidR="00A47F0E" w:rsidRPr="00A47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T Std 45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65 Medium">
    <w:panose1 w:val="020B06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48F0"/>
    <w:multiLevelType w:val="hybridMultilevel"/>
    <w:tmpl w:val="7B7810F6"/>
    <w:lvl w:ilvl="0" w:tplc="E522F1A8">
      <w:start w:val="30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65885"/>
    <w:multiLevelType w:val="hybridMultilevel"/>
    <w:tmpl w:val="AF7E1DFC"/>
    <w:lvl w:ilvl="0" w:tplc="0C52E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E0C55"/>
    <w:multiLevelType w:val="hybridMultilevel"/>
    <w:tmpl w:val="CF045CD6"/>
    <w:lvl w:ilvl="0" w:tplc="6462644A">
      <w:start w:val="30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F0E"/>
    <w:rsid w:val="00056B6B"/>
    <w:rsid w:val="00226358"/>
    <w:rsid w:val="008C4FD1"/>
    <w:rsid w:val="00A47F0E"/>
    <w:rsid w:val="00A95602"/>
    <w:rsid w:val="00F46F55"/>
    <w:rsid w:val="00FA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A29F2"/>
  <w15:chartTrackingRefBased/>
  <w15:docId w15:val="{D6A03B12-EEF6-43CB-9146-90E4DB275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2A04"/>
    <w:pPr>
      <w:spacing w:after="240" w:line="312" w:lineRule="auto"/>
    </w:pPr>
    <w:rPr>
      <w:rFonts w:ascii="Avenir LT Std 45 Book" w:hAnsi="Avenir LT Std 45 Book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A04"/>
    <w:pPr>
      <w:keepNext/>
      <w:keepLines/>
      <w:spacing w:before="360" w:after="120" w:line="240" w:lineRule="auto"/>
      <w:outlineLvl w:val="0"/>
    </w:pPr>
    <w:rPr>
      <w:rFonts w:ascii="Avenir LT Std 65 Medium" w:eastAsiaTheme="majorEastAsia" w:hAnsi="Avenir LT Std 65 Medium" w:cstheme="majorBidi"/>
      <w:b/>
      <w:caps/>
      <w:color w:val="00739E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2A04"/>
    <w:pPr>
      <w:keepNext/>
      <w:keepLines/>
      <w:widowControl w:val="0"/>
      <w:spacing w:before="360" w:after="120" w:line="240" w:lineRule="auto"/>
      <w:outlineLvl w:val="1"/>
    </w:pPr>
    <w:rPr>
      <w:rFonts w:ascii="Avenir LT Std 65 Medium" w:eastAsiaTheme="majorEastAsia" w:hAnsi="Avenir LT Std 65 Medium" w:cstheme="majorBidi"/>
      <w:color w:val="00739E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2A04"/>
    <w:pPr>
      <w:spacing w:before="240" w:after="120" w:line="276" w:lineRule="auto"/>
      <w:outlineLvl w:val="2"/>
    </w:pPr>
    <w:rPr>
      <w:rFonts w:eastAsia="Avenir" w:cs="Avenir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2A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2A0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2A0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2A0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2A0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2A0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2A04"/>
    <w:rPr>
      <w:rFonts w:ascii="Avenir LT Std 65 Medium" w:eastAsiaTheme="majorEastAsia" w:hAnsi="Avenir LT Std 65 Medium" w:cstheme="majorBidi"/>
      <w:b/>
      <w:caps/>
      <w:color w:val="00739E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A2A04"/>
    <w:rPr>
      <w:rFonts w:ascii="Avenir LT Std 65 Medium" w:eastAsiaTheme="majorEastAsia" w:hAnsi="Avenir LT Std 65 Medium" w:cstheme="majorBidi"/>
      <w:color w:val="00739E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FA2A04"/>
    <w:pPr>
      <w:contextualSpacing/>
    </w:pPr>
  </w:style>
  <w:style w:type="paragraph" w:styleId="NoSpacing">
    <w:name w:val="No Spacing"/>
    <w:uiPriority w:val="1"/>
    <w:qFormat/>
    <w:rsid w:val="00FA2A04"/>
    <w:pPr>
      <w:spacing w:after="0" w:line="240" w:lineRule="auto"/>
    </w:pPr>
    <w:rPr>
      <w:rFonts w:ascii="Avenir LT Std 45 Book" w:hAnsi="Avenir LT Std 45 Book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A2A04"/>
    <w:pPr>
      <w:spacing w:before="200" w:after="0" w:line="240" w:lineRule="auto"/>
    </w:pPr>
    <w:rPr>
      <w:i/>
      <w:iCs/>
      <w:color w:val="00739E"/>
      <w:sz w:val="36"/>
    </w:rPr>
  </w:style>
  <w:style w:type="character" w:customStyle="1" w:styleId="QuoteChar">
    <w:name w:val="Quote Char"/>
    <w:basedOn w:val="DefaultParagraphFont"/>
    <w:link w:val="Quote"/>
    <w:uiPriority w:val="29"/>
    <w:rsid w:val="00FA2A04"/>
    <w:rPr>
      <w:rFonts w:ascii="Avenir LT Std 45 Book" w:hAnsi="Avenir LT Std 45 Book"/>
      <w:i/>
      <w:iCs/>
      <w:color w:val="00739E"/>
      <w:sz w:val="36"/>
    </w:rPr>
  </w:style>
  <w:style w:type="paragraph" w:customStyle="1" w:styleId="QuoteCitation">
    <w:name w:val="Quote Citation"/>
    <w:basedOn w:val="Normal"/>
    <w:rsid w:val="00FA2A04"/>
    <w:pPr>
      <w:spacing w:line="240" w:lineRule="auto"/>
    </w:pPr>
    <w:rPr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A2A04"/>
    <w:pPr>
      <w:spacing w:after="480" w:line="240" w:lineRule="auto"/>
      <w:contextualSpacing/>
    </w:pPr>
    <w:rPr>
      <w:rFonts w:ascii="Avenir LT Std 65 Medium" w:eastAsiaTheme="majorEastAsia" w:hAnsi="Avenir LT Std 65 Medium" w:cstheme="majorBidi"/>
      <w:b/>
      <w:spacing w:val="-10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FA2A04"/>
    <w:rPr>
      <w:rFonts w:ascii="Avenir LT Std 65 Medium" w:eastAsiaTheme="majorEastAsia" w:hAnsi="Avenir LT Std 65 Medium" w:cstheme="majorBidi"/>
      <w:b/>
      <w:spacing w:val="-10"/>
      <w:kern w:val="28"/>
      <w:sz w:val="28"/>
      <w:szCs w:val="28"/>
    </w:rPr>
  </w:style>
  <w:style w:type="paragraph" w:customStyle="1" w:styleId="LargeTitle">
    <w:name w:val="Large Title"/>
    <w:basedOn w:val="Title"/>
    <w:link w:val="LargeTitleChar"/>
    <w:qFormat/>
    <w:rsid w:val="00FA2A04"/>
    <w:pPr>
      <w:contextualSpacing w:val="0"/>
    </w:pPr>
    <w:rPr>
      <w:color w:val="00739E"/>
      <w:sz w:val="96"/>
    </w:rPr>
  </w:style>
  <w:style w:type="character" w:customStyle="1" w:styleId="LargeTitleChar">
    <w:name w:val="Large Title Char"/>
    <w:basedOn w:val="TitleChar"/>
    <w:link w:val="LargeTitle"/>
    <w:rsid w:val="00FA2A04"/>
    <w:rPr>
      <w:rFonts w:ascii="Avenir LT Std 65 Medium" w:eastAsiaTheme="majorEastAsia" w:hAnsi="Avenir LT Std 65 Medium" w:cstheme="majorBidi"/>
      <w:b/>
      <w:color w:val="00739E"/>
      <w:spacing w:val="-10"/>
      <w:kern w:val="28"/>
      <w:sz w:val="96"/>
      <w:szCs w:val="28"/>
    </w:rPr>
  </w:style>
  <w:style w:type="paragraph" w:customStyle="1" w:styleId="BulletList">
    <w:name w:val="Bullet List"/>
    <w:basedOn w:val="ListParagraph"/>
    <w:link w:val="BulletListChar"/>
    <w:qFormat/>
    <w:rsid w:val="00FA2A04"/>
    <w:pPr>
      <w:spacing w:before="120" w:after="120"/>
      <w:ind w:left="360" w:hanging="360"/>
      <w:contextualSpacing w:val="0"/>
    </w:pPr>
  </w:style>
  <w:style w:type="character" w:customStyle="1" w:styleId="BulletListChar">
    <w:name w:val="Bullet List Char"/>
    <w:basedOn w:val="ListParagraphChar"/>
    <w:link w:val="BulletList"/>
    <w:rsid w:val="00FA2A04"/>
    <w:rPr>
      <w:rFonts w:ascii="Avenir LT Std 45 Book" w:hAnsi="Avenir LT Std 45 Book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2A04"/>
    <w:rPr>
      <w:rFonts w:ascii="Avenir LT Std 45 Book" w:eastAsia="Avenir" w:hAnsi="Avenir LT Std 45 Book" w:cs="Avenir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2A04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2A04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2A04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2A04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2A0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2A0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A2A0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A2A04"/>
    <w:rPr>
      <w:rFonts w:ascii="Avenir LT Std 45 Book" w:hAnsi="Avenir LT Std 45 Book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2A04"/>
    <w:pPr>
      <w:spacing w:before="240" w:after="0" w:line="312" w:lineRule="auto"/>
      <w:outlineLvl w:val="9"/>
    </w:pPr>
    <w:rPr>
      <w:rFonts w:asciiTheme="majorHAnsi" w:hAnsiTheme="majorHAnsi"/>
      <w:b w:val="0"/>
      <w:caps w:val="0"/>
      <w:color w:val="2F5496" w:themeColor="accent1" w:themeShade="BF"/>
    </w:rPr>
  </w:style>
  <w:style w:type="table" w:styleId="TableGrid">
    <w:name w:val="Table Grid"/>
    <w:basedOn w:val="TableNormal"/>
    <w:uiPriority w:val="39"/>
    <w:rsid w:val="00A47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7F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7F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Brodie Austin</dc:creator>
  <cp:keywords/>
  <dc:description/>
  <cp:lastModifiedBy>Brodie Austin</cp:lastModifiedBy>
  <cp:revision>1</cp:revision>
  <dcterms:created xsi:type="dcterms:W3CDTF">2020-05-12T13:16:00Z</dcterms:created>
  <dcterms:modified xsi:type="dcterms:W3CDTF">2020-05-12T13:28:00Z</dcterms:modified>
</cp:coreProperties>
</file>